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A839" w14:textId="0E3CEF0C" w:rsidR="00674ABE" w:rsidRDefault="00674ABE" w:rsidP="00674ABE">
      <w:pPr>
        <w:jc w:val="left"/>
        <w:rPr>
          <w:rFonts w:ascii="仿宋" w:eastAsia="仿宋" w:hAnsi="仿宋" w:cs="仿宋" w:hint="eastAsia"/>
          <w:b/>
          <w:bCs/>
          <w:sz w:val="32"/>
          <w:szCs w:val="32"/>
        </w:rPr>
      </w:pPr>
      <w:r>
        <w:rPr>
          <w:rFonts w:ascii="仿宋" w:eastAsia="仿宋" w:hAnsi="仿宋" w:cs="仿宋" w:hint="eastAsia"/>
          <w:b/>
          <w:bCs/>
          <w:sz w:val="32"/>
          <w:szCs w:val="32"/>
        </w:rPr>
        <w:t xml:space="preserve">                                      债权清单</w:t>
      </w:r>
    </w:p>
    <w:tbl>
      <w:tblPr>
        <w:tblW w:w="14317" w:type="dxa"/>
        <w:tblLook w:val="04A0" w:firstRow="1" w:lastRow="0" w:firstColumn="1" w:lastColumn="0" w:noHBand="0" w:noVBand="1"/>
      </w:tblPr>
      <w:tblGrid>
        <w:gridCol w:w="600"/>
        <w:gridCol w:w="960"/>
        <w:gridCol w:w="1700"/>
        <w:gridCol w:w="1418"/>
        <w:gridCol w:w="1985"/>
        <w:gridCol w:w="1157"/>
        <w:gridCol w:w="740"/>
        <w:gridCol w:w="2780"/>
        <w:gridCol w:w="2977"/>
      </w:tblGrid>
      <w:tr w:rsidR="0021032E" w:rsidRPr="006D202D" w14:paraId="2B63E8E4" w14:textId="77777777" w:rsidTr="007418FE">
        <w:trPr>
          <w:trHeight w:val="405"/>
        </w:trPr>
        <w:tc>
          <w:tcPr>
            <w:tcW w:w="11340" w:type="dxa"/>
            <w:gridSpan w:val="8"/>
            <w:tcBorders>
              <w:top w:val="nil"/>
              <w:left w:val="nil"/>
              <w:bottom w:val="single" w:sz="4" w:space="0" w:color="auto"/>
              <w:right w:val="nil"/>
            </w:tcBorders>
            <w:shd w:val="clear" w:color="auto" w:fill="auto"/>
            <w:vAlign w:val="bottom"/>
            <w:hideMark/>
          </w:tcPr>
          <w:p w14:paraId="20A8B410" w14:textId="77777777" w:rsidR="0021032E" w:rsidRPr="006D202D" w:rsidRDefault="0021032E" w:rsidP="007418FE">
            <w:pPr>
              <w:widowControl/>
              <w:jc w:val="righ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w:t>
            </w:r>
          </w:p>
        </w:tc>
        <w:tc>
          <w:tcPr>
            <w:tcW w:w="2977" w:type="dxa"/>
            <w:tcBorders>
              <w:top w:val="nil"/>
              <w:left w:val="nil"/>
              <w:bottom w:val="nil"/>
              <w:right w:val="nil"/>
            </w:tcBorders>
            <w:shd w:val="clear" w:color="auto" w:fill="auto"/>
            <w:vAlign w:val="center"/>
            <w:hideMark/>
          </w:tcPr>
          <w:p w14:paraId="03108250"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基准日期：2024年10月21日</w:t>
            </w:r>
          </w:p>
        </w:tc>
      </w:tr>
      <w:tr w:rsidR="0021032E" w:rsidRPr="006D202D" w14:paraId="47D1207A" w14:textId="77777777" w:rsidTr="007418FE">
        <w:trPr>
          <w:trHeight w:val="700"/>
        </w:trPr>
        <w:tc>
          <w:tcPr>
            <w:tcW w:w="600" w:type="dxa"/>
            <w:tcBorders>
              <w:top w:val="single" w:sz="4" w:space="0" w:color="auto"/>
              <w:left w:val="single" w:sz="4" w:space="0" w:color="auto"/>
              <w:bottom w:val="nil"/>
              <w:right w:val="single" w:sz="4" w:space="0" w:color="auto"/>
            </w:tcBorders>
            <w:shd w:val="clear" w:color="auto" w:fill="auto"/>
            <w:vAlign w:val="center"/>
            <w:hideMark/>
          </w:tcPr>
          <w:p w14:paraId="32EA44A7"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序号</w:t>
            </w:r>
          </w:p>
        </w:tc>
        <w:tc>
          <w:tcPr>
            <w:tcW w:w="960" w:type="dxa"/>
            <w:tcBorders>
              <w:top w:val="single" w:sz="4" w:space="0" w:color="auto"/>
              <w:left w:val="nil"/>
              <w:bottom w:val="nil"/>
              <w:right w:val="single" w:sz="4" w:space="0" w:color="auto"/>
            </w:tcBorders>
            <w:shd w:val="clear" w:color="auto" w:fill="auto"/>
            <w:vAlign w:val="center"/>
            <w:hideMark/>
          </w:tcPr>
          <w:p w14:paraId="605892A2"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债务人名称</w:t>
            </w:r>
          </w:p>
        </w:tc>
        <w:tc>
          <w:tcPr>
            <w:tcW w:w="1700" w:type="dxa"/>
            <w:tcBorders>
              <w:top w:val="single" w:sz="4" w:space="0" w:color="auto"/>
              <w:left w:val="nil"/>
              <w:bottom w:val="nil"/>
              <w:right w:val="single" w:sz="4" w:space="0" w:color="auto"/>
            </w:tcBorders>
            <w:shd w:val="clear" w:color="auto" w:fill="auto"/>
            <w:vAlign w:val="center"/>
            <w:hideMark/>
          </w:tcPr>
          <w:p w14:paraId="40FE3422"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本金（元）</w:t>
            </w:r>
          </w:p>
        </w:tc>
        <w:tc>
          <w:tcPr>
            <w:tcW w:w="1418" w:type="dxa"/>
            <w:tcBorders>
              <w:top w:val="single" w:sz="4" w:space="0" w:color="auto"/>
              <w:left w:val="nil"/>
              <w:bottom w:val="nil"/>
              <w:right w:val="single" w:sz="4" w:space="0" w:color="auto"/>
            </w:tcBorders>
            <w:shd w:val="clear" w:color="auto" w:fill="auto"/>
            <w:vAlign w:val="center"/>
            <w:hideMark/>
          </w:tcPr>
          <w:p w14:paraId="7322C9AD"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利息（元）</w:t>
            </w:r>
          </w:p>
        </w:tc>
        <w:tc>
          <w:tcPr>
            <w:tcW w:w="1985" w:type="dxa"/>
            <w:tcBorders>
              <w:top w:val="single" w:sz="4" w:space="0" w:color="auto"/>
              <w:left w:val="nil"/>
              <w:bottom w:val="nil"/>
              <w:right w:val="single" w:sz="4" w:space="0" w:color="auto"/>
            </w:tcBorders>
            <w:shd w:val="clear" w:color="auto" w:fill="auto"/>
            <w:vAlign w:val="center"/>
            <w:hideMark/>
          </w:tcPr>
          <w:p w14:paraId="189FDD13"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债权总额（元）</w:t>
            </w:r>
          </w:p>
        </w:tc>
        <w:tc>
          <w:tcPr>
            <w:tcW w:w="1157" w:type="dxa"/>
            <w:tcBorders>
              <w:top w:val="single" w:sz="4" w:space="0" w:color="auto"/>
              <w:left w:val="nil"/>
              <w:bottom w:val="nil"/>
              <w:right w:val="single" w:sz="4" w:space="0" w:color="auto"/>
            </w:tcBorders>
            <w:shd w:val="clear" w:color="auto" w:fill="auto"/>
            <w:vAlign w:val="center"/>
            <w:hideMark/>
          </w:tcPr>
          <w:p w14:paraId="47F0D2AE"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贷款形态（五级）</w:t>
            </w:r>
          </w:p>
        </w:tc>
        <w:tc>
          <w:tcPr>
            <w:tcW w:w="740" w:type="dxa"/>
            <w:tcBorders>
              <w:top w:val="single" w:sz="4" w:space="0" w:color="auto"/>
              <w:left w:val="nil"/>
              <w:bottom w:val="nil"/>
              <w:right w:val="single" w:sz="4" w:space="0" w:color="auto"/>
            </w:tcBorders>
            <w:shd w:val="clear" w:color="auto" w:fill="auto"/>
            <w:vAlign w:val="center"/>
            <w:hideMark/>
          </w:tcPr>
          <w:p w14:paraId="7CCF4090"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担保方式</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35ECCEF9"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担保情况</w:t>
            </w:r>
          </w:p>
        </w:tc>
        <w:tc>
          <w:tcPr>
            <w:tcW w:w="2977" w:type="dxa"/>
            <w:tcBorders>
              <w:top w:val="single" w:sz="4" w:space="0" w:color="auto"/>
              <w:left w:val="nil"/>
              <w:bottom w:val="nil"/>
              <w:right w:val="single" w:sz="4" w:space="0" w:color="auto"/>
            </w:tcBorders>
            <w:shd w:val="clear" w:color="auto" w:fill="auto"/>
            <w:vAlign w:val="center"/>
            <w:hideMark/>
          </w:tcPr>
          <w:p w14:paraId="58CCE745"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瑕疵披露</w:t>
            </w:r>
          </w:p>
        </w:tc>
      </w:tr>
      <w:tr w:rsidR="0021032E" w:rsidRPr="006D202D" w14:paraId="0FE12A5F" w14:textId="77777777" w:rsidTr="007418FE">
        <w:trPr>
          <w:trHeight w:val="209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7BD11"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B7CF95C"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包头市蓝泽贸易有限公司</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4772380"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19,794,928.79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999C09D"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6,978,890.80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A7F1C15"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26,773,819.59 </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9650B53"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损失</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447043BF"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tcBorders>
              <w:top w:val="nil"/>
              <w:left w:val="nil"/>
              <w:bottom w:val="single" w:sz="4" w:space="0" w:color="auto"/>
              <w:right w:val="single" w:sz="4" w:space="0" w:color="auto"/>
            </w:tcBorders>
            <w:shd w:val="clear" w:color="auto" w:fill="auto"/>
            <w:vAlign w:val="center"/>
            <w:hideMark/>
          </w:tcPr>
          <w:p w14:paraId="21E3D300"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1.抵押：李妙玉所有的位于包头市昆区团结大街11号街坊（国际新城）综合楼二、四、五层，二层2285.25平米，四层1488.15平米，五层1268.03平米，合计5041.43平米；</w:t>
            </w:r>
            <w:r w:rsidRPr="006D202D">
              <w:rPr>
                <w:rFonts w:ascii="宋体" w:eastAsia="宋体" w:hAnsi="宋体" w:cs="宋体" w:hint="eastAsia"/>
                <w:color w:val="000000"/>
                <w:kern w:val="0"/>
                <w:sz w:val="16"/>
                <w:szCs w:val="16"/>
              </w:rPr>
              <w:br/>
              <w:t xml:space="preserve">    2.</w:t>
            </w:r>
            <w:proofErr w:type="gramStart"/>
            <w:r w:rsidRPr="006D202D">
              <w:rPr>
                <w:rFonts w:ascii="宋体" w:eastAsia="宋体" w:hAnsi="宋体" w:cs="宋体" w:hint="eastAsia"/>
                <w:color w:val="000000"/>
                <w:kern w:val="0"/>
                <w:sz w:val="16"/>
                <w:szCs w:val="16"/>
              </w:rPr>
              <w:t>由方昌兴</w:t>
            </w:r>
            <w:proofErr w:type="gramEnd"/>
            <w:r w:rsidRPr="006D202D">
              <w:rPr>
                <w:rFonts w:ascii="宋体" w:eastAsia="宋体" w:hAnsi="宋体" w:cs="宋体" w:hint="eastAsia"/>
                <w:color w:val="000000"/>
                <w:kern w:val="0"/>
                <w:sz w:val="16"/>
                <w:szCs w:val="16"/>
              </w:rPr>
              <w:t>、林琴、薛野、</w:t>
            </w:r>
            <w:proofErr w:type="gramStart"/>
            <w:r w:rsidRPr="006D202D">
              <w:rPr>
                <w:rFonts w:ascii="宋体" w:eastAsia="宋体" w:hAnsi="宋体" w:cs="宋体" w:hint="eastAsia"/>
                <w:color w:val="000000"/>
                <w:kern w:val="0"/>
                <w:sz w:val="16"/>
                <w:szCs w:val="16"/>
              </w:rPr>
              <w:t>薛</w:t>
            </w:r>
            <w:proofErr w:type="gramEnd"/>
            <w:r w:rsidRPr="006D202D">
              <w:rPr>
                <w:rFonts w:ascii="宋体" w:eastAsia="宋体" w:hAnsi="宋体" w:cs="宋体" w:hint="eastAsia"/>
                <w:color w:val="000000"/>
                <w:kern w:val="0"/>
                <w:sz w:val="16"/>
                <w:szCs w:val="16"/>
              </w:rPr>
              <w:t>扳进、李妙玉承担连带责任保证。</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C226DF5" w14:textId="77777777" w:rsidR="0021032E" w:rsidRPr="006D202D" w:rsidRDefault="0021032E" w:rsidP="007418FE">
            <w:pPr>
              <w:widowControl/>
              <w:spacing w:after="240"/>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br/>
            </w:r>
            <w:r w:rsidRPr="006D202D">
              <w:rPr>
                <w:rFonts w:ascii="宋体" w:eastAsia="宋体" w:hAnsi="宋体" w:cs="宋体" w:hint="eastAsia"/>
                <w:color w:val="000000"/>
                <w:kern w:val="0"/>
                <w:sz w:val="16"/>
                <w:szCs w:val="16"/>
              </w:rPr>
              <w:br/>
            </w:r>
            <w:r w:rsidRPr="006D202D">
              <w:rPr>
                <w:rFonts w:ascii="宋体" w:eastAsia="宋体" w:hAnsi="宋体" w:cs="宋体" w:hint="eastAsia"/>
                <w:color w:val="000000"/>
                <w:kern w:val="0"/>
                <w:sz w:val="16"/>
                <w:szCs w:val="16"/>
              </w:rPr>
              <w:br/>
            </w:r>
            <w:r w:rsidRPr="006D202D">
              <w:rPr>
                <w:rFonts w:ascii="宋体" w:eastAsia="宋体" w:hAnsi="宋体" w:cs="宋体" w:hint="eastAsia"/>
                <w:color w:val="000000"/>
                <w:kern w:val="0"/>
                <w:sz w:val="16"/>
                <w:szCs w:val="16"/>
              </w:rPr>
              <w:br/>
            </w:r>
            <w:r w:rsidRPr="006D202D">
              <w:rPr>
                <w:rFonts w:ascii="宋体" w:eastAsia="宋体" w:hAnsi="宋体" w:cs="宋体" w:hint="eastAsia"/>
                <w:color w:val="000000"/>
                <w:kern w:val="0"/>
                <w:sz w:val="16"/>
                <w:szCs w:val="16"/>
              </w:rPr>
              <w:br/>
            </w:r>
            <w:r w:rsidRPr="006D202D">
              <w:rPr>
                <w:rFonts w:ascii="宋体" w:eastAsia="宋体" w:hAnsi="宋体" w:cs="宋体" w:hint="eastAsia"/>
                <w:color w:val="000000"/>
                <w:kern w:val="0"/>
                <w:sz w:val="16"/>
                <w:szCs w:val="16"/>
              </w:rPr>
              <w:br/>
            </w:r>
            <w:r w:rsidRPr="006D202D">
              <w:rPr>
                <w:rFonts w:ascii="宋体" w:eastAsia="宋体" w:hAnsi="宋体" w:cs="宋体" w:hint="eastAsia"/>
                <w:color w:val="000000"/>
                <w:kern w:val="0"/>
                <w:sz w:val="16"/>
                <w:szCs w:val="16"/>
              </w:rPr>
              <w:br/>
            </w:r>
            <w:r w:rsidRPr="006D202D">
              <w:rPr>
                <w:rFonts w:ascii="宋体" w:eastAsia="宋体" w:hAnsi="宋体" w:cs="宋体" w:hint="eastAsia"/>
                <w:color w:val="000000"/>
                <w:kern w:val="0"/>
                <w:sz w:val="16"/>
                <w:szCs w:val="16"/>
              </w:rPr>
              <w:br/>
            </w:r>
          </w:p>
        </w:tc>
      </w:tr>
      <w:tr w:rsidR="0021032E" w:rsidRPr="006D202D" w14:paraId="6871ABA0" w14:textId="77777777" w:rsidTr="007418FE">
        <w:trPr>
          <w:trHeight w:val="1210"/>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C23343C"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D97C4B3"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内蒙古磐迅科技有限责任公司</w:t>
            </w:r>
          </w:p>
        </w:tc>
        <w:tc>
          <w:tcPr>
            <w:tcW w:w="1700" w:type="dxa"/>
            <w:tcBorders>
              <w:top w:val="nil"/>
              <w:left w:val="nil"/>
              <w:bottom w:val="single" w:sz="4" w:space="0" w:color="auto"/>
              <w:right w:val="single" w:sz="4" w:space="0" w:color="auto"/>
            </w:tcBorders>
            <w:shd w:val="clear" w:color="auto" w:fill="auto"/>
            <w:vAlign w:val="center"/>
            <w:hideMark/>
          </w:tcPr>
          <w:p w14:paraId="4261FE3D"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1,350,000.00 </w:t>
            </w:r>
          </w:p>
        </w:tc>
        <w:tc>
          <w:tcPr>
            <w:tcW w:w="1418" w:type="dxa"/>
            <w:tcBorders>
              <w:top w:val="nil"/>
              <w:left w:val="nil"/>
              <w:bottom w:val="single" w:sz="4" w:space="0" w:color="auto"/>
              <w:right w:val="single" w:sz="4" w:space="0" w:color="auto"/>
            </w:tcBorders>
            <w:shd w:val="clear" w:color="auto" w:fill="auto"/>
            <w:vAlign w:val="center"/>
            <w:hideMark/>
          </w:tcPr>
          <w:p w14:paraId="446343B3"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382,698.52 </w:t>
            </w:r>
          </w:p>
        </w:tc>
        <w:tc>
          <w:tcPr>
            <w:tcW w:w="1985" w:type="dxa"/>
            <w:tcBorders>
              <w:top w:val="nil"/>
              <w:left w:val="nil"/>
              <w:bottom w:val="single" w:sz="4" w:space="0" w:color="auto"/>
              <w:right w:val="single" w:sz="4" w:space="0" w:color="auto"/>
            </w:tcBorders>
            <w:shd w:val="clear" w:color="auto" w:fill="auto"/>
            <w:vAlign w:val="center"/>
            <w:hideMark/>
          </w:tcPr>
          <w:p w14:paraId="2F290631"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1,732,698.52 </w:t>
            </w:r>
          </w:p>
        </w:tc>
        <w:tc>
          <w:tcPr>
            <w:tcW w:w="1157" w:type="dxa"/>
            <w:tcBorders>
              <w:top w:val="nil"/>
              <w:left w:val="nil"/>
              <w:bottom w:val="single" w:sz="4" w:space="0" w:color="auto"/>
              <w:right w:val="single" w:sz="4" w:space="0" w:color="auto"/>
            </w:tcBorders>
            <w:shd w:val="clear" w:color="auto" w:fill="auto"/>
            <w:vAlign w:val="center"/>
            <w:hideMark/>
          </w:tcPr>
          <w:p w14:paraId="53DF494F"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可疑</w:t>
            </w:r>
          </w:p>
        </w:tc>
        <w:tc>
          <w:tcPr>
            <w:tcW w:w="740" w:type="dxa"/>
            <w:tcBorders>
              <w:top w:val="nil"/>
              <w:left w:val="nil"/>
              <w:bottom w:val="single" w:sz="4" w:space="0" w:color="auto"/>
              <w:right w:val="single" w:sz="4" w:space="0" w:color="auto"/>
            </w:tcBorders>
            <w:shd w:val="clear" w:color="auto" w:fill="auto"/>
            <w:vAlign w:val="center"/>
            <w:hideMark/>
          </w:tcPr>
          <w:p w14:paraId="380C4ECA"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4B377539"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1.抵押：内蒙古磐迅科技有限责任公司名下的土地使用权作抵押，权证号蒙（2020）包头市不动产权第0052486号，面积47,631.11㎡，位于包头市昆区金属深加工园区展业路南|复兴路西|现状</w:t>
            </w:r>
            <w:proofErr w:type="gramStart"/>
            <w:r w:rsidRPr="006D202D">
              <w:rPr>
                <w:rFonts w:ascii="宋体" w:eastAsia="宋体" w:hAnsi="宋体" w:cs="宋体" w:hint="eastAsia"/>
                <w:color w:val="000000"/>
                <w:kern w:val="0"/>
                <w:sz w:val="16"/>
                <w:szCs w:val="16"/>
              </w:rPr>
              <w:t>道路北</w:t>
            </w:r>
            <w:proofErr w:type="gramEnd"/>
            <w:r w:rsidRPr="006D202D">
              <w:rPr>
                <w:rFonts w:ascii="宋体" w:eastAsia="宋体" w:hAnsi="宋体" w:cs="宋体" w:hint="eastAsia"/>
                <w:color w:val="000000"/>
                <w:kern w:val="0"/>
                <w:sz w:val="16"/>
                <w:szCs w:val="16"/>
              </w:rPr>
              <w:t>|兴华大街东（宗地一）。</w:t>
            </w:r>
            <w:r w:rsidRPr="006D202D">
              <w:rPr>
                <w:rFonts w:ascii="宋体" w:eastAsia="宋体" w:hAnsi="宋体" w:cs="宋体" w:hint="eastAsia"/>
                <w:color w:val="000000"/>
                <w:kern w:val="0"/>
                <w:sz w:val="16"/>
                <w:szCs w:val="16"/>
              </w:rPr>
              <w:br/>
              <w:t xml:space="preserve">    2.保证：由王一军|高建萍|马志强|陈琳|胡元平|陈</w:t>
            </w:r>
            <w:proofErr w:type="gramStart"/>
            <w:r w:rsidRPr="006D202D">
              <w:rPr>
                <w:rFonts w:ascii="宋体" w:eastAsia="宋体" w:hAnsi="宋体" w:cs="宋体" w:hint="eastAsia"/>
                <w:color w:val="000000"/>
                <w:kern w:val="0"/>
                <w:sz w:val="16"/>
                <w:szCs w:val="16"/>
              </w:rPr>
              <w:t>沛珍承担</w:t>
            </w:r>
            <w:proofErr w:type="gramEnd"/>
            <w:r w:rsidRPr="006D202D">
              <w:rPr>
                <w:rFonts w:ascii="宋体" w:eastAsia="宋体" w:hAnsi="宋体" w:cs="宋体" w:hint="eastAsia"/>
                <w:color w:val="000000"/>
                <w:kern w:val="0"/>
                <w:sz w:val="16"/>
                <w:szCs w:val="16"/>
              </w:rPr>
              <w:t xml:space="preserve">连带责任保证  </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2998DD61"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w:t>
            </w:r>
          </w:p>
        </w:tc>
      </w:tr>
      <w:tr w:rsidR="0021032E" w:rsidRPr="006D202D" w14:paraId="6C6A3215" w14:textId="77777777" w:rsidTr="007418FE">
        <w:trPr>
          <w:trHeight w:val="1700"/>
        </w:trPr>
        <w:tc>
          <w:tcPr>
            <w:tcW w:w="600" w:type="dxa"/>
            <w:vMerge/>
            <w:tcBorders>
              <w:top w:val="nil"/>
              <w:left w:val="single" w:sz="4" w:space="0" w:color="auto"/>
              <w:bottom w:val="single" w:sz="4" w:space="0" w:color="000000"/>
              <w:right w:val="single" w:sz="4" w:space="0" w:color="auto"/>
            </w:tcBorders>
            <w:vAlign w:val="center"/>
            <w:hideMark/>
          </w:tcPr>
          <w:p w14:paraId="6BD20DB6"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14:paraId="7464F13B"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5F8756D9"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2,997,870.99 </w:t>
            </w:r>
          </w:p>
        </w:tc>
        <w:tc>
          <w:tcPr>
            <w:tcW w:w="1418" w:type="dxa"/>
            <w:tcBorders>
              <w:top w:val="nil"/>
              <w:left w:val="nil"/>
              <w:bottom w:val="single" w:sz="4" w:space="0" w:color="auto"/>
              <w:right w:val="single" w:sz="4" w:space="0" w:color="auto"/>
            </w:tcBorders>
            <w:shd w:val="clear" w:color="auto" w:fill="auto"/>
            <w:vAlign w:val="center"/>
            <w:hideMark/>
          </w:tcPr>
          <w:p w14:paraId="661BAAC1"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735,401.33 </w:t>
            </w:r>
          </w:p>
        </w:tc>
        <w:tc>
          <w:tcPr>
            <w:tcW w:w="1985" w:type="dxa"/>
            <w:tcBorders>
              <w:top w:val="nil"/>
              <w:left w:val="nil"/>
              <w:bottom w:val="single" w:sz="4" w:space="0" w:color="auto"/>
              <w:right w:val="single" w:sz="4" w:space="0" w:color="auto"/>
            </w:tcBorders>
            <w:shd w:val="clear" w:color="auto" w:fill="auto"/>
            <w:vAlign w:val="center"/>
            <w:hideMark/>
          </w:tcPr>
          <w:p w14:paraId="4E72ABD8"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3,733,272.32 </w:t>
            </w:r>
          </w:p>
        </w:tc>
        <w:tc>
          <w:tcPr>
            <w:tcW w:w="1157" w:type="dxa"/>
            <w:tcBorders>
              <w:top w:val="nil"/>
              <w:left w:val="nil"/>
              <w:bottom w:val="single" w:sz="4" w:space="0" w:color="auto"/>
              <w:right w:val="single" w:sz="4" w:space="0" w:color="auto"/>
            </w:tcBorders>
            <w:shd w:val="clear" w:color="auto" w:fill="auto"/>
            <w:vAlign w:val="center"/>
            <w:hideMark/>
          </w:tcPr>
          <w:p w14:paraId="20374F5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可疑</w:t>
            </w:r>
          </w:p>
        </w:tc>
        <w:tc>
          <w:tcPr>
            <w:tcW w:w="740" w:type="dxa"/>
            <w:tcBorders>
              <w:top w:val="nil"/>
              <w:left w:val="nil"/>
              <w:bottom w:val="single" w:sz="4" w:space="0" w:color="auto"/>
              <w:right w:val="single" w:sz="4" w:space="0" w:color="auto"/>
            </w:tcBorders>
            <w:shd w:val="clear" w:color="auto" w:fill="auto"/>
            <w:vAlign w:val="center"/>
            <w:hideMark/>
          </w:tcPr>
          <w:p w14:paraId="04EC9115"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vMerge/>
            <w:tcBorders>
              <w:top w:val="nil"/>
              <w:left w:val="single" w:sz="4" w:space="0" w:color="auto"/>
              <w:bottom w:val="single" w:sz="4" w:space="0" w:color="auto"/>
              <w:right w:val="single" w:sz="4" w:space="0" w:color="auto"/>
            </w:tcBorders>
            <w:vAlign w:val="center"/>
            <w:hideMark/>
          </w:tcPr>
          <w:p w14:paraId="0286947F"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7FFB72A5" w14:textId="77777777" w:rsidR="0021032E" w:rsidRPr="006D202D" w:rsidRDefault="0021032E" w:rsidP="007418FE">
            <w:pPr>
              <w:widowControl/>
              <w:jc w:val="left"/>
              <w:rPr>
                <w:rFonts w:ascii="宋体" w:eastAsia="宋体" w:hAnsi="宋体" w:cs="宋体" w:hint="eastAsia"/>
                <w:color w:val="000000"/>
                <w:kern w:val="0"/>
                <w:sz w:val="16"/>
                <w:szCs w:val="16"/>
              </w:rPr>
            </w:pPr>
          </w:p>
        </w:tc>
      </w:tr>
      <w:tr w:rsidR="0021032E" w:rsidRPr="006D202D" w14:paraId="11B7E3C7" w14:textId="77777777" w:rsidTr="007418FE">
        <w:trPr>
          <w:trHeight w:val="1080"/>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41103010"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lastRenderedPageBreak/>
              <w:t>3</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10A6F6"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包头市苏荷娱乐有限公司</w:t>
            </w:r>
          </w:p>
        </w:tc>
        <w:tc>
          <w:tcPr>
            <w:tcW w:w="1700" w:type="dxa"/>
            <w:tcBorders>
              <w:top w:val="nil"/>
              <w:left w:val="nil"/>
              <w:bottom w:val="single" w:sz="4" w:space="0" w:color="auto"/>
              <w:right w:val="single" w:sz="4" w:space="0" w:color="auto"/>
            </w:tcBorders>
            <w:shd w:val="clear" w:color="auto" w:fill="auto"/>
            <w:vAlign w:val="center"/>
            <w:hideMark/>
          </w:tcPr>
          <w:p w14:paraId="0AE1FA58"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1,500,000.00 </w:t>
            </w:r>
          </w:p>
        </w:tc>
        <w:tc>
          <w:tcPr>
            <w:tcW w:w="1418" w:type="dxa"/>
            <w:tcBorders>
              <w:top w:val="nil"/>
              <w:left w:val="nil"/>
              <w:bottom w:val="single" w:sz="4" w:space="0" w:color="auto"/>
              <w:right w:val="single" w:sz="4" w:space="0" w:color="auto"/>
            </w:tcBorders>
            <w:shd w:val="clear" w:color="auto" w:fill="auto"/>
            <w:vAlign w:val="center"/>
            <w:hideMark/>
          </w:tcPr>
          <w:p w14:paraId="1A4DC6A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2,101,360.71 </w:t>
            </w:r>
          </w:p>
        </w:tc>
        <w:tc>
          <w:tcPr>
            <w:tcW w:w="1985" w:type="dxa"/>
            <w:tcBorders>
              <w:top w:val="nil"/>
              <w:left w:val="nil"/>
              <w:bottom w:val="single" w:sz="4" w:space="0" w:color="auto"/>
              <w:right w:val="single" w:sz="4" w:space="0" w:color="auto"/>
            </w:tcBorders>
            <w:shd w:val="clear" w:color="auto" w:fill="auto"/>
            <w:vAlign w:val="center"/>
            <w:hideMark/>
          </w:tcPr>
          <w:p w14:paraId="34CBCA58"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3,601,360.71 </w:t>
            </w:r>
          </w:p>
        </w:tc>
        <w:tc>
          <w:tcPr>
            <w:tcW w:w="1157" w:type="dxa"/>
            <w:tcBorders>
              <w:top w:val="nil"/>
              <w:left w:val="nil"/>
              <w:bottom w:val="single" w:sz="4" w:space="0" w:color="auto"/>
              <w:right w:val="single" w:sz="4" w:space="0" w:color="auto"/>
            </w:tcBorders>
            <w:shd w:val="clear" w:color="auto" w:fill="auto"/>
            <w:vAlign w:val="center"/>
            <w:hideMark/>
          </w:tcPr>
          <w:p w14:paraId="091E503D"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6AF8E576"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6987CDA3"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1.抵押：以内蒙古五原县五州房地产开发有限公司名下的位于内蒙古自治区巴彦</w:t>
            </w:r>
            <w:proofErr w:type="gramStart"/>
            <w:r w:rsidRPr="006D202D">
              <w:rPr>
                <w:rFonts w:ascii="宋体" w:eastAsia="宋体" w:hAnsi="宋体" w:cs="宋体" w:hint="eastAsia"/>
                <w:color w:val="000000"/>
                <w:kern w:val="0"/>
                <w:sz w:val="16"/>
                <w:szCs w:val="16"/>
              </w:rPr>
              <w:t>淖尔市</w:t>
            </w:r>
            <w:proofErr w:type="gramEnd"/>
            <w:r w:rsidRPr="006D202D">
              <w:rPr>
                <w:rFonts w:ascii="宋体" w:eastAsia="宋体" w:hAnsi="宋体" w:cs="宋体" w:hint="eastAsia"/>
                <w:color w:val="000000"/>
                <w:kern w:val="0"/>
                <w:sz w:val="16"/>
                <w:szCs w:val="16"/>
              </w:rPr>
              <w:t>五原县</w:t>
            </w:r>
            <w:proofErr w:type="gramStart"/>
            <w:r w:rsidRPr="006D202D">
              <w:rPr>
                <w:rFonts w:ascii="宋体" w:eastAsia="宋体" w:hAnsi="宋体" w:cs="宋体" w:hint="eastAsia"/>
                <w:color w:val="000000"/>
                <w:kern w:val="0"/>
                <w:sz w:val="16"/>
                <w:szCs w:val="16"/>
              </w:rPr>
              <w:t>五州</w:t>
            </w:r>
            <w:proofErr w:type="gramEnd"/>
            <w:r w:rsidRPr="006D202D">
              <w:rPr>
                <w:rFonts w:ascii="宋体" w:eastAsia="宋体" w:hAnsi="宋体" w:cs="宋体" w:hint="eastAsia"/>
                <w:color w:val="000000"/>
                <w:kern w:val="0"/>
                <w:sz w:val="16"/>
                <w:szCs w:val="16"/>
              </w:rPr>
              <w:t>商城四楼面积为1,230.82平方米的商业房产抵押。</w:t>
            </w:r>
            <w:r w:rsidRPr="006D202D">
              <w:rPr>
                <w:rFonts w:ascii="宋体" w:eastAsia="宋体" w:hAnsi="宋体" w:cs="宋体" w:hint="eastAsia"/>
                <w:color w:val="000000"/>
                <w:kern w:val="0"/>
                <w:sz w:val="16"/>
                <w:szCs w:val="16"/>
              </w:rPr>
              <w:br/>
              <w:t xml:space="preserve">     2.保证：自然人吕轶、</w:t>
            </w:r>
            <w:proofErr w:type="gramStart"/>
            <w:r w:rsidRPr="006D202D">
              <w:rPr>
                <w:rFonts w:ascii="宋体" w:eastAsia="宋体" w:hAnsi="宋体" w:cs="宋体" w:hint="eastAsia"/>
                <w:color w:val="000000"/>
                <w:kern w:val="0"/>
                <w:sz w:val="16"/>
                <w:szCs w:val="16"/>
              </w:rPr>
              <w:t>娜仁托雅承担</w:t>
            </w:r>
            <w:proofErr w:type="gramEnd"/>
            <w:r w:rsidRPr="006D202D">
              <w:rPr>
                <w:rFonts w:ascii="宋体" w:eastAsia="宋体" w:hAnsi="宋体" w:cs="宋体" w:hint="eastAsia"/>
                <w:color w:val="000000"/>
                <w:kern w:val="0"/>
                <w:sz w:val="16"/>
                <w:szCs w:val="16"/>
              </w:rPr>
              <w:t>连带责任保证。</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19E8C41A"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w:t>
            </w:r>
          </w:p>
        </w:tc>
      </w:tr>
      <w:tr w:rsidR="0021032E" w:rsidRPr="006D202D" w14:paraId="2CD76682" w14:textId="77777777" w:rsidTr="007418FE">
        <w:trPr>
          <w:trHeight w:val="1510"/>
        </w:trPr>
        <w:tc>
          <w:tcPr>
            <w:tcW w:w="600" w:type="dxa"/>
            <w:vMerge/>
            <w:tcBorders>
              <w:top w:val="nil"/>
              <w:left w:val="single" w:sz="4" w:space="0" w:color="auto"/>
              <w:bottom w:val="single" w:sz="4" w:space="0" w:color="000000"/>
              <w:right w:val="single" w:sz="4" w:space="0" w:color="auto"/>
            </w:tcBorders>
            <w:vAlign w:val="center"/>
            <w:hideMark/>
          </w:tcPr>
          <w:p w14:paraId="56AA03F6"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14:paraId="5366D6D2"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2B4C2A0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1,971,358.73 </w:t>
            </w:r>
          </w:p>
        </w:tc>
        <w:tc>
          <w:tcPr>
            <w:tcW w:w="1418" w:type="dxa"/>
            <w:tcBorders>
              <w:top w:val="nil"/>
              <w:left w:val="nil"/>
              <w:bottom w:val="single" w:sz="4" w:space="0" w:color="auto"/>
              <w:right w:val="single" w:sz="4" w:space="0" w:color="auto"/>
            </w:tcBorders>
            <w:shd w:val="clear" w:color="auto" w:fill="auto"/>
            <w:vAlign w:val="center"/>
            <w:hideMark/>
          </w:tcPr>
          <w:p w14:paraId="23F626EA"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2,728,657.52 </w:t>
            </w:r>
          </w:p>
        </w:tc>
        <w:tc>
          <w:tcPr>
            <w:tcW w:w="1985" w:type="dxa"/>
            <w:tcBorders>
              <w:top w:val="nil"/>
              <w:left w:val="nil"/>
              <w:bottom w:val="single" w:sz="4" w:space="0" w:color="auto"/>
              <w:right w:val="single" w:sz="4" w:space="0" w:color="auto"/>
            </w:tcBorders>
            <w:shd w:val="clear" w:color="auto" w:fill="auto"/>
            <w:vAlign w:val="center"/>
            <w:hideMark/>
          </w:tcPr>
          <w:p w14:paraId="353FB1F4"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4,700,016.25 </w:t>
            </w:r>
          </w:p>
        </w:tc>
        <w:tc>
          <w:tcPr>
            <w:tcW w:w="1157" w:type="dxa"/>
            <w:tcBorders>
              <w:top w:val="nil"/>
              <w:left w:val="nil"/>
              <w:bottom w:val="single" w:sz="4" w:space="0" w:color="auto"/>
              <w:right w:val="single" w:sz="4" w:space="0" w:color="auto"/>
            </w:tcBorders>
            <w:shd w:val="clear" w:color="auto" w:fill="auto"/>
            <w:vAlign w:val="center"/>
            <w:hideMark/>
          </w:tcPr>
          <w:p w14:paraId="679ABA66"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35EDD650"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vMerge/>
            <w:tcBorders>
              <w:top w:val="nil"/>
              <w:left w:val="single" w:sz="4" w:space="0" w:color="auto"/>
              <w:bottom w:val="single" w:sz="4" w:space="0" w:color="auto"/>
              <w:right w:val="single" w:sz="4" w:space="0" w:color="auto"/>
            </w:tcBorders>
            <w:vAlign w:val="center"/>
            <w:hideMark/>
          </w:tcPr>
          <w:p w14:paraId="00438D30"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3A8C20E9" w14:textId="77777777" w:rsidR="0021032E" w:rsidRPr="006D202D" w:rsidRDefault="0021032E" w:rsidP="007418FE">
            <w:pPr>
              <w:widowControl/>
              <w:jc w:val="left"/>
              <w:rPr>
                <w:rFonts w:ascii="宋体" w:eastAsia="宋体" w:hAnsi="宋体" w:cs="宋体" w:hint="eastAsia"/>
                <w:color w:val="000000"/>
                <w:kern w:val="0"/>
                <w:sz w:val="16"/>
                <w:szCs w:val="16"/>
              </w:rPr>
            </w:pPr>
          </w:p>
        </w:tc>
      </w:tr>
      <w:tr w:rsidR="0021032E" w:rsidRPr="006D202D" w14:paraId="142E1BB7" w14:textId="77777777" w:rsidTr="007418FE">
        <w:trPr>
          <w:trHeight w:val="1860"/>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5E84659D" w14:textId="77777777" w:rsidR="0021032E" w:rsidRPr="006D202D" w:rsidRDefault="0021032E" w:rsidP="007418FE">
            <w:pPr>
              <w:widowControl/>
              <w:jc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4</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183B1074"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巴彦</w:t>
            </w:r>
            <w:proofErr w:type="gramStart"/>
            <w:r w:rsidRPr="006D202D">
              <w:rPr>
                <w:rFonts w:ascii="宋体" w:eastAsia="宋体" w:hAnsi="宋体" w:cs="宋体" w:hint="eastAsia"/>
                <w:color w:val="000000"/>
                <w:kern w:val="0"/>
                <w:sz w:val="16"/>
                <w:szCs w:val="16"/>
              </w:rPr>
              <w:t>淖尔市农垦红泉地</w:t>
            </w:r>
            <w:proofErr w:type="gramEnd"/>
            <w:r w:rsidRPr="006D202D">
              <w:rPr>
                <w:rFonts w:ascii="宋体" w:eastAsia="宋体" w:hAnsi="宋体" w:cs="宋体" w:hint="eastAsia"/>
                <w:color w:val="000000"/>
                <w:kern w:val="0"/>
                <w:sz w:val="16"/>
                <w:szCs w:val="16"/>
              </w:rPr>
              <w:t>物资贸易有限公司</w:t>
            </w:r>
          </w:p>
        </w:tc>
        <w:tc>
          <w:tcPr>
            <w:tcW w:w="1700" w:type="dxa"/>
            <w:tcBorders>
              <w:top w:val="nil"/>
              <w:left w:val="nil"/>
              <w:bottom w:val="single" w:sz="4" w:space="0" w:color="auto"/>
              <w:right w:val="single" w:sz="4" w:space="0" w:color="auto"/>
            </w:tcBorders>
            <w:shd w:val="clear" w:color="auto" w:fill="auto"/>
            <w:vAlign w:val="center"/>
            <w:hideMark/>
          </w:tcPr>
          <w:p w14:paraId="2CF2F281"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730,000.00 </w:t>
            </w:r>
          </w:p>
        </w:tc>
        <w:tc>
          <w:tcPr>
            <w:tcW w:w="1418" w:type="dxa"/>
            <w:tcBorders>
              <w:top w:val="nil"/>
              <w:left w:val="nil"/>
              <w:bottom w:val="single" w:sz="4" w:space="0" w:color="auto"/>
              <w:right w:val="single" w:sz="4" w:space="0" w:color="auto"/>
            </w:tcBorders>
            <w:shd w:val="clear" w:color="auto" w:fill="auto"/>
            <w:vAlign w:val="center"/>
            <w:hideMark/>
          </w:tcPr>
          <w:p w14:paraId="7F4E19D3"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1,135,864.99 </w:t>
            </w:r>
          </w:p>
        </w:tc>
        <w:tc>
          <w:tcPr>
            <w:tcW w:w="1985" w:type="dxa"/>
            <w:tcBorders>
              <w:top w:val="nil"/>
              <w:left w:val="nil"/>
              <w:bottom w:val="single" w:sz="4" w:space="0" w:color="auto"/>
              <w:right w:val="single" w:sz="4" w:space="0" w:color="auto"/>
            </w:tcBorders>
            <w:shd w:val="clear" w:color="auto" w:fill="auto"/>
            <w:vAlign w:val="center"/>
            <w:hideMark/>
          </w:tcPr>
          <w:p w14:paraId="7241A11F"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1,865,864.99 </w:t>
            </w:r>
          </w:p>
        </w:tc>
        <w:tc>
          <w:tcPr>
            <w:tcW w:w="1157" w:type="dxa"/>
            <w:tcBorders>
              <w:top w:val="nil"/>
              <w:left w:val="nil"/>
              <w:bottom w:val="single" w:sz="4" w:space="0" w:color="auto"/>
              <w:right w:val="single" w:sz="4" w:space="0" w:color="auto"/>
            </w:tcBorders>
            <w:shd w:val="clear" w:color="auto" w:fill="auto"/>
            <w:vAlign w:val="center"/>
            <w:hideMark/>
          </w:tcPr>
          <w:p w14:paraId="5ACF0AA3"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53D7EA1A"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1D3CCDF3"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1.抵押</w:t>
            </w:r>
            <w:r w:rsidRPr="006D202D">
              <w:rPr>
                <w:rFonts w:ascii="宋体" w:eastAsia="宋体" w:hAnsi="宋体" w:cs="宋体" w:hint="eastAsia"/>
                <w:color w:val="000000"/>
                <w:kern w:val="0"/>
                <w:sz w:val="16"/>
                <w:szCs w:val="16"/>
              </w:rPr>
              <w:br/>
              <w:t xml:space="preserve">    （1）</w:t>
            </w:r>
            <w:proofErr w:type="gramStart"/>
            <w:r w:rsidRPr="006D202D">
              <w:rPr>
                <w:rFonts w:ascii="宋体" w:eastAsia="宋体" w:hAnsi="宋体" w:cs="宋体" w:hint="eastAsia"/>
                <w:color w:val="000000"/>
                <w:kern w:val="0"/>
                <w:sz w:val="16"/>
                <w:szCs w:val="16"/>
              </w:rPr>
              <w:t>红泉地名</w:t>
            </w:r>
            <w:proofErr w:type="gramEnd"/>
            <w:r w:rsidRPr="006D202D">
              <w:rPr>
                <w:rFonts w:ascii="宋体" w:eastAsia="宋体" w:hAnsi="宋体" w:cs="宋体" w:hint="eastAsia"/>
                <w:color w:val="000000"/>
                <w:kern w:val="0"/>
                <w:sz w:val="16"/>
                <w:szCs w:val="16"/>
              </w:rPr>
              <w:t>下工业用地及地上厂房，土地面积51,672.66平方米，78亩。地上建筑物1,079.14平米。</w:t>
            </w:r>
            <w:r w:rsidRPr="006D202D">
              <w:rPr>
                <w:rFonts w:ascii="宋体" w:eastAsia="宋体" w:hAnsi="宋体" w:cs="宋体" w:hint="eastAsia"/>
                <w:color w:val="000000"/>
                <w:kern w:val="0"/>
                <w:sz w:val="16"/>
                <w:szCs w:val="16"/>
              </w:rPr>
              <w:br/>
              <w:t xml:space="preserve">    （2）付东海所有的乌拉山镇学府</w:t>
            </w:r>
            <w:proofErr w:type="gramStart"/>
            <w:r w:rsidRPr="006D202D">
              <w:rPr>
                <w:rFonts w:ascii="宋体" w:eastAsia="宋体" w:hAnsi="宋体" w:cs="宋体" w:hint="eastAsia"/>
                <w:color w:val="000000"/>
                <w:kern w:val="0"/>
                <w:sz w:val="16"/>
                <w:szCs w:val="16"/>
              </w:rPr>
              <w:t>嘉苑底店</w:t>
            </w:r>
            <w:proofErr w:type="gramEnd"/>
            <w:r w:rsidRPr="006D202D">
              <w:rPr>
                <w:rFonts w:ascii="宋体" w:eastAsia="宋体" w:hAnsi="宋体" w:cs="宋体" w:hint="eastAsia"/>
                <w:color w:val="000000"/>
                <w:kern w:val="0"/>
                <w:sz w:val="16"/>
                <w:szCs w:val="16"/>
              </w:rPr>
              <w:t>，面积94.68平方米。</w:t>
            </w:r>
            <w:r w:rsidRPr="006D202D">
              <w:rPr>
                <w:rFonts w:ascii="宋体" w:eastAsia="宋体" w:hAnsi="宋体" w:cs="宋体" w:hint="eastAsia"/>
                <w:color w:val="000000"/>
                <w:kern w:val="0"/>
                <w:sz w:val="16"/>
                <w:szCs w:val="16"/>
              </w:rPr>
              <w:br/>
              <w:t xml:space="preserve">    （3）付东海所有的位于包头青山万达广场住宅，面积为152平方米。</w:t>
            </w:r>
            <w:r w:rsidRPr="006D202D">
              <w:rPr>
                <w:rFonts w:ascii="宋体" w:eastAsia="宋体" w:hAnsi="宋体" w:cs="宋体" w:hint="eastAsia"/>
                <w:color w:val="000000"/>
                <w:kern w:val="0"/>
                <w:sz w:val="16"/>
                <w:szCs w:val="16"/>
              </w:rPr>
              <w:br/>
              <w:t xml:space="preserve">    （4）</w:t>
            </w:r>
            <w:proofErr w:type="gramStart"/>
            <w:r w:rsidRPr="006D202D">
              <w:rPr>
                <w:rFonts w:ascii="宋体" w:eastAsia="宋体" w:hAnsi="宋体" w:cs="宋体" w:hint="eastAsia"/>
                <w:color w:val="000000"/>
                <w:kern w:val="0"/>
                <w:sz w:val="16"/>
                <w:szCs w:val="16"/>
              </w:rPr>
              <w:t>红泉地铁矿</w:t>
            </w:r>
            <w:proofErr w:type="gramEnd"/>
            <w:r w:rsidRPr="006D202D">
              <w:rPr>
                <w:rFonts w:ascii="宋体" w:eastAsia="宋体" w:hAnsi="宋体" w:cs="宋体" w:hint="eastAsia"/>
                <w:color w:val="000000"/>
                <w:kern w:val="0"/>
                <w:sz w:val="16"/>
                <w:szCs w:val="16"/>
              </w:rPr>
              <w:t>采矿权做抵押，地址位于毕力开沟矿区铁矿，开采方式为地下开采，生产规模为10万吨/年，矿区面积0.0941平方公里，</w:t>
            </w:r>
            <w:proofErr w:type="gramStart"/>
            <w:r w:rsidRPr="006D202D">
              <w:rPr>
                <w:rFonts w:ascii="宋体" w:eastAsia="宋体" w:hAnsi="宋体" w:cs="宋体" w:hint="eastAsia"/>
                <w:color w:val="000000"/>
                <w:kern w:val="0"/>
                <w:sz w:val="16"/>
                <w:szCs w:val="16"/>
              </w:rPr>
              <w:t>目前矿证过期</w:t>
            </w:r>
            <w:proofErr w:type="gramEnd"/>
            <w:r w:rsidRPr="006D202D">
              <w:rPr>
                <w:rFonts w:ascii="宋体" w:eastAsia="宋体" w:hAnsi="宋体" w:cs="宋体" w:hint="eastAsia"/>
                <w:color w:val="000000"/>
                <w:kern w:val="0"/>
                <w:sz w:val="16"/>
                <w:szCs w:val="16"/>
              </w:rPr>
              <w:t>。</w:t>
            </w:r>
            <w:r w:rsidRPr="006D202D">
              <w:rPr>
                <w:rFonts w:ascii="宋体" w:eastAsia="宋体" w:hAnsi="宋体" w:cs="宋体" w:hint="eastAsia"/>
                <w:color w:val="000000"/>
                <w:kern w:val="0"/>
                <w:sz w:val="16"/>
                <w:szCs w:val="16"/>
              </w:rPr>
              <w:br/>
              <w:t xml:space="preserve">    2.保证：付东海、郭琴承担连带责任保证。</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40B5A956"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2024年8月</w:t>
            </w:r>
            <w:proofErr w:type="gramStart"/>
            <w:r w:rsidRPr="006D202D">
              <w:rPr>
                <w:rFonts w:ascii="宋体" w:eastAsia="宋体" w:hAnsi="宋体" w:cs="宋体" w:hint="eastAsia"/>
                <w:color w:val="000000"/>
                <w:kern w:val="0"/>
                <w:sz w:val="16"/>
                <w:szCs w:val="16"/>
              </w:rPr>
              <w:t>红泉地</w:t>
            </w:r>
            <w:proofErr w:type="gramEnd"/>
            <w:r w:rsidRPr="006D202D">
              <w:rPr>
                <w:rFonts w:ascii="宋体" w:eastAsia="宋体" w:hAnsi="宋体" w:cs="宋体" w:hint="eastAsia"/>
                <w:color w:val="000000"/>
                <w:kern w:val="0"/>
                <w:sz w:val="16"/>
                <w:szCs w:val="16"/>
              </w:rPr>
              <w:t>公司采矿许可证到期，截止目前未续办相关手续，该矿生产规模为10万吨/年，根据国家矿山安全检察局2021年9月出具</w:t>
            </w:r>
            <w:proofErr w:type="gramStart"/>
            <w:r w:rsidRPr="006D202D">
              <w:rPr>
                <w:rFonts w:ascii="宋体" w:eastAsia="宋体" w:hAnsi="宋体" w:cs="宋体" w:hint="eastAsia"/>
                <w:color w:val="000000"/>
                <w:kern w:val="0"/>
                <w:sz w:val="16"/>
                <w:szCs w:val="16"/>
              </w:rPr>
              <w:t>的矿安</w:t>
            </w:r>
            <w:proofErr w:type="gramEnd"/>
            <w:r w:rsidRPr="006D202D">
              <w:rPr>
                <w:rFonts w:ascii="宋体" w:eastAsia="宋体" w:hAnsi="宋体" w:cs="宋体" w:hint="eastAsia"/>
                <w:color w:val="000000"/>
                <w:kern w:val="0"/>
                <w:sz w:val="16"/>
                <w:szCs w:val="16"/>
              </w:rPr>
              <w:t>[2021]123号《国家矿山安全监察局关于印发加强非煤矿山重点地区安全生产工作方案的通知》，年产30万吨以下的铁矿将予以关停。</w:t>
            </w:r>
          </w:p>
        </w:tc>
      </w:tr>
      <w:tr w:rsidR="0021032E" w:rsidRPr="006D202D" w14:paraId="24696716" w14:textId="77777777" w:rsidTr="007418FE">
        <w:trPr>
          <w:trHeight w:val="1570"/>
        </w:trPr>
        <w:tc>
          <w:tcPr>
            <w:tcW w:w="600" w:type="dxa"/>
            <w:vMerge/>
            <w:tcBorders>
              <w:top w:val="nil"/>
              <w:left w:val="single" w:sz="4" w:space="0" w:color="auto"/>
              <w:bottom w:val="single" w:sz="4" w:space="0" w:color="000000"/>
              <w:right w:val="single" w:sz="4" w:space="0" w:color="auto"/>
            </w:tcBorders>
            <w:vAlign w:val="center"/>
            <w:hideMark/>
          </w:tcPr>
          <w:p w14:paraId="47E9FC4B"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14:paraId="7680A7A7"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40ACACC7"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2,750,000.00 </w:t>
            </w:r>
          </w:p>
        </w:tc>
        <w:tc>
          <w:tcPr>
            <w:tcW w:w="1418" w:type="dxa"/>
            <w:tcBorders>
              <w:top w:val="nil"/>
              <w:left w:val="nil"/>
              <w:bottom w:val="single" w:sz="4" w:space="0" w:color="auto"/>
              <w:right w:val="single" w:sz="4" w:space="0" w:color="auto"/>
            </w:tcBorders>
            <w:shd w:val="clear" w:color="auto" w:fill="auto"/>
            <w:vAlign w:val="center"/>
            <w:hideMark/>
          </w:tcPr>
          <w:p w14:paraId="3B6D128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4,278,951.58 </w:t>
            </w:r>
          </w:p>
        </w:tc>
        <w:tc>
          <w:tcPr>
            <w:tcW w:w="1985" w:type="dxa"/>
            <w:tcBorders>
              <w:top w:val="nil"/>
              <w:left w:val="nil"/>
              <w:bottom w:val="single" w:sz="4" w:space="0" w:color="auto"/>
              <w:right w:val="single" w:sz="4" w:space="0" w:color="auto"/>
            </w:tcBorders>
            <w:shd w:val="clear" w:color="auto" w:fill="auto"/>
            <w:vAlign w:val="center"/>
            <w:hideMark/>
          </w:tcPr>
          <w:p w14:paraId="626D9744"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7,028,951.58 </w:t>
            </w:r>
          </w:p>
        </w:tc>
        <w:tc>
          <w:tcPr>
            <w:tcW w:w="1157" w:type="dxa"/>
            <w:tcBorders>
              <w:top w:val="nil"/>
              <w:left w:val="nil"/>
              <w:bottom w:val="single" w:sz="4" w:space="0" w:color="auto"/>
              <w:right w:val="single" w:sz="4" w:space="0" w:color="auto"/>
            </w:tcBorders>
            <w:shd w:val="clear" w:color="auto" w:fill="auto"/>
            <w:vAlign w:val="center"/>
            <w:hideMark/>
          </w:tcPr>
          <w:p w14:paraId="2151090F"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3CD559D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w:t>
            </w:r>
          </w:p>
        </w:tc>
        <w:tc>
          <w:tcPr>
            <w:tcW w:w="2780" w:type="dxa"/>
            <w:vMerge/>
            <w:tcBorders>
              <w:top w:val="nil"/>
              <w:left w:val="single" w:sz="4" w:space="0" w:color="auto"/>
              <w:bottom w:val="single" w:sz="4" w:space="0" w:color="auto"/>
              <w:right w:val="single" w:sz="4" w:space="0" w:color="auto"/>
            </w:tcBorders>
            <w:vAlign w:val="center"/>
            <w:hideMark/>
          </w:tcPr>
          <w:p w14:paraId="5FE5762F"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00F3CF6E" w14:textId="77777777" w:rsidR="0021032E" w:rsidRPr="006D202D" w:rsidRDefault="0021032E" w:rsidP="007418FE">
            <w:pPr>
              <w:widowControl/>
              <w:jc w:val="left"/>
              <w:rPr>
                <w:rFonts w:ascii="宋体" w:eastAsia="宋体" w:hAnsi="宋体" w:cs="宋体" w:hint="eastAsia"/>
                <w:color w:val="000000"/>
                <w:kern w:val="0"/>
                <w:sz w:val="16"/>
                <w:szCs w:val="16"/>
              </w:rPr>
            </w:pPr>
          </w:p>
        </w:tc>
      </w:tr>
      <w:tr w:rsidR="0021032E" w:rsidRPr="006D202D" w14:paraId="1A23C588" w14:textId="77777777" w:rsidTr="007418FE">
        <w:trPr>
          <w:trHeight w:val="1065"/>
        </w:trPr>
        <w:tc>
          <w:tcPr>
            <w:tcW w:w="600" w:type="dxa"/>
            <w:vMerge/>
            <w:tcBorders>
              <w:top w:val="nil"/>
              <w:left w:val="single" w:sz="4" w:space="0" w:color="auto"/>
              <w:bottom w:val="single" w:sz="4" w:space="0" w:color="000000"/>
              <w:right w:val="single" w:sz="4" w:space="0" w:color="auto"/>
            </w:tcBorders>
            <w:vAlign w:val="center"/>
            <w:hideMark/>
          </w:tcPr>
          <w:p w14:paraId="7AA46C57"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14:paraId="10DD378A"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11A850A0"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5,519,848.73 </w:t>
            </w:r>
          </w:p>
        </w:tc>
        <w:tc>
          <w:tcPr>
            <w:tcW w:w="1418" w:type="dxa"/>
            <w:tcBorders>
              <w:top w:val="nil"/>
              <w:left w:val="nil"/>
              <w:bottom w:val="single" w:sz="4" w:space="0" w:color="auto"/>
              <w:right w:val="single" w:sz="4" w:space="0" w:color="auto"/>
            </w:tcBorders>
            <w:shd w:val="clear" w:color="auto" w:fill="auto"/>
            <w:vAlign w:val="center"/>
            <w:hideMark/>
          </w:tcPr>
          <w:p w14:paraId="0129B30A"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8,545,581.31 </w:t>
            </w:r>
          </w:p>
        </w:tc>
        <w:tc>
          <w:tcPr>
            <w:tcW w:w="1985" w:type="dxa"/>
            <w:tcBorders>
              <w:top w:val="nil"/>
              <w:left w:val="nil"/>
              <w:bottom w:val="single" w:sz="4" w:space="0" w:color="auto"/>
              <w:right w:val="single" w:sz="4" w:space="0" w:color="auto"/>
            </w:tcBorders>
            <w:shd w:val="clear" w:color="auto" w:fill="auto"/>
            <w:vAlign w:val="center"/>
            <w:hideMark/>
          </w:tcPr>
          <w:p w14:paraId="37C640DA"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14,065,430.04 </w:t>
            </w:r>
          </w:p>
        </w:tc>
        <w:tc>
          <w:tcPr>
            <w:tcW w:w="1157" w:type="dxa"/>
            <w:tcBorders>
              <w:top w:val="nil"/>
              <w:left w:val="nil"/>
              <w:bottom w:val="single" w:sz="4" w:space="0" w:color="auto"/>
              <w:right w:val="single" w:sz="4" w:space="0" w:color="auto"/>
            </w:tcBorders>
            <w:shd w:val="clear" w:color="auto" w:fill="auto"/>
            <w:vAlign w:val="center"/>
            <w:hideMark/>
          </w:tcPr>
          <w:p w14:paraId="4BB2CA35"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25041E7C"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w:t>
            </w:r>
          </w:p>
        </w:tc>
        <w:tc>
          <w:tcPr>
            <w:tcW w:w="2780" w:type="dxa"/>
            <w:vMerge/>
            <w:tcBorders>
              <w:top w:val="nil"/>
              <w:left w:val="single" w:sz="4" w:space="0" w:color="auto"/>
              <w:bottom w:val="single" w:sz="4" w:space="0" w:color="auto"/>
              <w:right w:val="single" w:sz="4" w:space="0" w:color="auto"/>
            </w:tcBorders>
            <w:vAlign w:val="center"/>
            <w:hideMark/>
          </w:tcPr>
          <w:p w14:paraId="2A123C9C"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18AC040A" w14:textId="77777777" w:rsidR="0021032E" w:rsidRPr="006D202D" w:rsidRDefault="0021032E" w:rsidP="007418FE">
            <w:pPr>
              <w:widowControl/>
              <w:jc w:val="left"/>
              <w:rPr>
                <w:rFonts w:ascii="宋体" w:eastAsia="宋体" w:hAnsi="宋体" w:cs="宋体" w:hint="eastAsia"/>
                <w:color w:val="000000"/>
                <w:kern w:val="0"/>
                <w:sz w:val="16"/>
                <w:szCs w:val="16"/>
              </w:rPr>
            </w:pPr>
          </w:p>
        </w:tc>
      </w:tr>
      <w:tr w:rsidR="0021032E" w:rsidRPr="006D202D" w14:paraId="1D57EBBA" w14:textId="77777777" w:rsidTr="007418FE">
        <w:trPr>
          <w:trHeight w:val="247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95DBA56" w14:textId="77777777" w:rsidR="0021032E" w:rsidRPr="006D202D" w:rsidRDefault="0021032E" w:rsidP="007418FE">
            <w:pPr>
              <w:widowControl/>
              <w:jc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lastRenderedPageBreak/>
              <w:t>5</w:t>
            </w:r>
          </w:p>
        </w:tc>
        <w:tc>
          <w:tcPr>
            <w:tcW w:w="960" w:type="dxa"/>
            <w:tcBorders>
              <w:top w:val="nil"/>
              <w:left w:val="nil"/>
              <w:bottom w:val="single" w:sz="4" w:space="0" w:color="auto"/>
              <w:right w:val="single" w:sz="4" w:space="0" w:color="auto"/>
            </w:tcBorders>
            <w:shd w:val="clear" w:color="auto" w:fill="auto"/>
            <w:vAlign w:val="center"/>
            <w:hideMark/>
          </w:tcPr>
          <w:p w14:paraId="4BC25D78"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内蒙古毕迪奇诺智能科技有限责任公司</w:t>
            </w:r>
          </w:p>
        </w:tc>
        <w:tc>
          <w:tcPr>
            <w:tcW w:w="1700" w:type="dxa"/>
            <w:tcBorders>
              <w:top w:val="nil"/>
              <w:left w:val="nil"/>
              <w:bottom w:val="single" w:sz="4" w:space="0" w:color="auto"/>
              <w:right w:val="single" w:sz="4" w:space="0" w:color="auto"/>
            </w:tcBorders>
            <w:shd w:val="clear" w:color="auto" w:fill="auto"/>
            <w:vAlign w:val="center"/>
            <w:hideMark/>
          </w:tcPr>
          <w:p w14:paraId="7A889178"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5,270,000.00 </w:t>
            </w:r>
          </w:p>
        </w:tc>
        <w:tc>
          <w:tcPr>
            <w:tcW w:w="1418" w:type="dxa"/>
            <w:tcBorders>
              <w:top w:val="nil"/>
              <w:left w:val="nil"/>
              <w:bottom w:val="single" w:sz="4" w:space="0" w:color="auto"/>
              <w:right w:val="single" w:sz="4" w:space="0" w:color="auto"/>
            </w:tcBorders>
            <w:shd w:val="clear" w:color="auto" w:fill="auto"/>
            <w:vAlign w:val="center"/>
            <w:hideMark/>
          </w:tcPr>
          <w:p w14:paraId="6441905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13,109,980.30 </w:t>
            </w:r>
          </w:p>
        </w:tc>
        <w:tc>
          <w:tcPr>
            <w:tcW w:w="1985" w:type="dxa"/>
            <w:tcBorders>
              <w:top w:val="nil"/>
              <w:left w:val="nil"/>
              <w:bottom w:val="single" w:sz="4" w:space="0" w:color="auto"/>
              <w:right w:val="single" w:sz="4" w:space="0" w:color="auto"/>
            </w:tcBorders>
            <w:shd w:val="clear" w:color="auto" w:fill="auto"/>
            <w:vAlign w:val="center"/>
            <w:hideMark/>
          </w:tcPr>
          <w:p w14:paraId="424C5604"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18,379,980.30 </w:t>
            </w:r>
          </w:p>
        </w:tc>
        <w:tc>
          <w:tcPr>
            <w:tcW w:w="1157" w:type="dxa"/>
            <w:tcBorders>
              <w:top w:val="nil"/>
              <w:left w:val="nil"/>
              <w:bottom w:val="single" w:sz="4" w:space="0" w:color="auto"/>
              <w:right w:val="single" w:sz="4" w:space="0" w:color="auto"/>
            </w:tcBorders>
            <w:shd w:val="clear" w:color="auto" w:fill="auto"/>
            <w:vAlign w:val="center"/>
            <w:hideMark/>
          </w:tcPr>
          <w:p w14:paraId="058CB890"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02912F61"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tcBorders>
              <w:top w:val="nil"/>
              <w:left w:val="nil"/>
              <w:bottom w:val="single" w:sz="4" w:space="0" w:color="auto"/>
              <w:right w:val="single" w:sz="4" w:space="0" w:color="auto"/>
            </w:tcBorders>
            <w:shd w:val="clear" w:color="auto" w:fill="auto"/>
            <w:vAlign w:val="center"/>
            <w:hideMark/>
          </w:tcPr>
          <w:p w14:paraId="16D33F28"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1.抵押:包头市华嘉城房地产开发有限责任公司，坐落：固阳</w:t>
            </w:r>
            <w:proofErr w:type="gramStart"/>
            <w:r w:rsidRPr="006D202D">
              <w:rPr>
                <w:rFonts w:ascii="宋体" w:eastAsia="宋体" w:hAnsi="宋体" w:cs="宋体" w:hint="eastAsia"/>
                <w:color w:val="000000"/>
                <w:kern w:val="0"/>
                <w:sz w:val="16"/>
                <w:szCs w:val="16"/>
              </w:rPr>
              <w:t>县繁荣</w:t>
            </w:r>
            <w:proofErr w:type="gramEnd"/>
            <w:r w:rsidRPr="006D202D">
              <w:rPr>
                <w:rFonts w:ascii="宋体" w:eastAsia="宋体" w:hAnsi="宋体" w:cs="宋体" w:hint="eastAsia"/>
                <w:color w:val="000000"/>
                <w:kern w:val="0"/>
                <w:sz w:val="16"/>
                <w:szCs w:val="16"/>
              </w:rPr>
              <w:t>路南华城豪庭A14#从东往西第一至十七间；3127平米。</w:t>
            </w:r>
            <w:r w:rsidRPr="006D202D">
              <w:rPr>
                <w:rFonts w:ascii="宋体" w:eastAsia="宋体" w:hAnsi="宋体" w:cs="宋体" w:hint="eastAsia"/>
                <w:color w:val="000000"/>
                <w:kern w:val="0"/>
                <w:sz w:val="16"/>
                <w:szCs w:val="16"/>
              </w:rPr>
              <w:br/>
              <w:t xml:space="preserve">    2.保证：保证人卢志力承担连带责任保证。</w:t>
            </w:r>
          </w:p>
        </w:tc>
        <w:tc>
          <w:tcPr>
            <w:tcW w:w="2977" w:type="dxa"/>
            <w:tcBorders>
              <w:top w:val="nil"/>
              <w:left w:val="nil"/>
              <w:bottom w:val="single" w:sz="4" w:space="0" w:color="auto"/>
              <w:right w:val="single" w:sz="4" w:space="0" w:color="auto"/>
            </w:tcBorders>
            <w:shd w:val="clear" w:color="auto" w:fill="auto"/>
            <w:vAlign w:val="center"/>
            <w:hideMark/>
          </w:tcPr>
          <w:p w14:paraId="412AADBC"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1.2022年8月19日，包头市九原区人民法院发布民事判决书，对原告内蒙古银行包头林荫南路支行要求被告包头市华嘉城房地产开发有限责任公司承担抵押担保责任的诉请不予支持，仅由借款人毕迪奇诺公司承担贷款本金及相关利息的还款责任；</w:t>
            </w:r>
            <w:r w:rsidRPr="006D202D">
              <w:rPr>
                <w:rFonts w:ascii="宋体" w:eastAsia="宋体" w:hAnsi="宋体" w:cs="宋体" w:hint="eastAsia"/>
                <w:color w:val="000000"/>
                <w:kern w:val="0"/>
                <w:sz w:val="16"/>
                <w:szCs w:val="16"/>
              </w:rPr>
              <w:br/>
              <w:t xml:space="preserve">    2.2024年8月19日，固阳县人民法院发布民事判决书，判决内蒙古银行包头林荫南路支行在判决生效后十五日内协助包头市华嘉城房地产开发有限责任公司办理抵押权注销登记手续：</w:t>
            </w:r>
            <w:r w:rsidRPr="006D202D">
              <w:rPr>
                <w:rFonts w:ascii="宋体" w:eastAsia="宋体" w:hAnsi="宋体" w:cs="宋体" w:hint="eastAsia"/>
                <w:color w:val="000000"/>
                <w:kern w:val="0"/>
                <w:sz w:val="16"/>
                <w:szCs w:val="16"/>
              </w:rPr>
              <w:br/>
              <w:t xml:space="preserve">    3.2024年10月22日，固阳县人民法院发布执行通知书，责令内蒙古银行包头林荫南路支行立即履行义务，办理抵押权注销登记手续。</w:t>
            </w:r>
          </w:p>
        </w:tc>
      </w:tr>
      <w:tr w:rsidR="0021032E" w:rsidRPr="006D202D" w14:paraId="09F6723A" w14:textId="77777777" w:rsidTr="007418FE">
        <w:trPr>
          <w:trHeight w:val="1720"/>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50FAFDA9" w14:textId="77777777" w:rsidR="0021032E" w:rsidRPr="006D202D" w:rsidRDefault="0021032E" w:rsidP="007418FE">
            <w:pPr>
              <w:widowControl/>
              <w:jc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6</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7E213FC"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包头市天和商城有限公司</w:t>
            </w:r>
          </w:p>
        </w:tc>
        <w:tc>
          <w:tcPr>
            <w:tcW w:w="1700" w:type="dxa"/>
            <w:tcBorders>
              <w:top w:val="nil"/>
              <w:left w:val="nil"/>
              <w:bottom w:val="single" w:sz="4" w:space="0" w:color="auto"/>
              <w:right w:val="single" w:sz="4" w:space="0" w:color="auto"/>
            </w:tcBorders>
            <w:shd w:val="clear" w:color="auto" w:fill="auto"/>
            <w:vAlign w:val="center"/>
            <w:hideMark/>
          </w:tcPr>
          <w:p w14:paraId="47259159"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1.00 </w:t>
            </w:r>
          </w:p>
        </w:tc>
        <w:tc>
          <w:tcPr>
            <w:tcW w:w="1418" w:type="dxa"/>
            <w:tcBorders>
              <w:top w:val="nil"/>
              <w:left w:val="nil"/>
              <w:bottom w:val="single" w:sz="4" w:space="0" w:color="auto"/>
              <w:right w:val="single" w:sz="4" w:space="0" w:color="auto"/>
            </w:tcBorders>
            <w:shd w:val="clear" w:color="auto" w:fill="auto"/>
            <w:vAlign w:val="center"/>
            <w:hideMark/>
          </w:tcPr>
          <w:p w14:paraId="0745E544"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701,372.91 </w:t>
            </w:r>
          </w:p>
        </w:tc>
        <w:tc>
          <w:tcPr>
            <w:tcW w:w="1985" w:type="dxa"/>
            <w:tcBorders>
              <w:top w:val="nil"/>
              <w:left w:val="nil"/>
              <w:bottom w:val="single" w:sz="4" w:space="0" w:color="auto"/>
              <w:right w:val="single" w:sz="4" w:space="0" w:color="auto"/>
            </w:tcBorders>
            <w:shd w:val="clear" w:color="auto" w:fill="auto"/>
            <w:vAlign w:val="center"/>
            <w:hideMark/>
          </w:tcPr>
          <w:p w14:paraId="1F7924B1"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701,373.91 </w:t>
            </w:r>
          </w:p>
        </w:tc>
        <w:tc>
          <w:tcPr>
            <w:tcW w:w="1157" w:type="dxa"/>
            <w:tcBorders>
              <w:top w:val="nil"/>
              <w:left w:val="nil"/>
              <w:bottom w:val="single" w:sz="4" w:space="0" w:color="auto"/>
              <w:right w:val="single" w:sz="4" w:space="0" w:color="auto"/>
            </w:tcBorders>
            <w:shd w:val="clear" w:color="auto" w:fill="auto"/>
            <w:vAlign w:val="center"/>
            <w:hideMark/>
          </w:tcPr>
          <w:p w14:paraId="05815C9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可疑</w:t>
            </w:r>
          </w:p>
        </w:tc>
        <w:tc>
          <w:tcPr>
            <w:tcW w:w="740" w:type="dxa"/>
            <w:tcBorders>
              <w:top w:val="nil"/>
              <w:left w:val="nil"/>
              <w:bottom w:val="single" w:sz="4" w:space="0" w:color="auto"/>
              <w:right w:val="single" w:sz="4" w:space="0" w:color="auto"/>
            </w:tcBorders>
            <w:shd w:val="clear" w:color="auto" w:fill="auto"/>
            <w:vAlign w:val="center"/>
            <w:hideMark/>
          </w:tcPr>
          <w:p w14:paraId="4ECAC35C"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tcBorders>
              <w:top w:val="nil"/>
              <w:left w:val="nil"/>
              <w:bottom w:val="single" w:sz="4" w:space="0" w:color="auto"/>
              <w:right w:val="single" w:sz="4" w:space="0" w:color="auto"/>
            </w:tcBorders>
            <w:shd w:val="clear" w:color="auto" w:fill="auto"/>
            <w:vAlign w:val="center"/>
            <w:hideMark/>
          </w:tcPr>
          <w:p w14:paraId="53B56F78"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1.抵押：位于固阳县建设路南（天和商城）的商业房产，总层数17层，所在层数3层，面积为：4,262.93平方米.</w:t>
            </w:r>
            <w:r w:rsidRPr="006D202D">
              <w:rPr>
                <w:rFonts w:ascii="宋体" w:eastAsia="宋体" w:hAnsi="宋体" w:cs="宋体" w:hint="eastAsia"/>
                <w:color w:val="000000"/>
                <w:kern w:val="0"/>
                <w:sz w:val="16"/>
                <w:szCs w:val="16"/>
              </w:rPr>
              <w:br/>
              <w:t xml:space="preserve">    2.保证：固阳县天和建材城有限公司、温波、温慧峰保证。</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728240A2"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w:t>
            </w:r>
          </w:p>
        </w:tc>
      </w:tr>
      <w:tr w:rsidR="0021032E" w:rsidRPr="006D202D" w14:paraId="037AD8A7" w14:textId="77777777" w:rsidTr="007418FE">
        <w:trPr>
          <w:trHeight w:val="2310"/>
        </w:trPr>
        <w:tc>
          <w:tcPr>
            <w:tcW w:w="600" w:type="dxa"/>
            <w:vMerge/>
            <w:tcBorders>
              <w:top w:val="nil"/>
              <w:left w:val="single" w:sz="4" w:space="0" w:color="auto"/>
              <w:bottom w:val="single" w:sz="4" w:space="0" w:color="000000"/>
              <w:right w:val="single" w:sz="4" w:space="0" w:color="auto"/>
            </w:tcBorders>
            <w:vAlign w:val="center"/>
            <w:hideMark/>
          </w:tcPr>
          <w:p w14:paraId="4E88D9C9"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14:paraId="7317CF21"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73722064"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7,800,000.00 </w:t>
            </w:r>
          </w:p>
        </w:tc>
        <w:tc>
          <w:tcPr>
            <w:tcW w:w="1418" w:type="dxa"/>
            <w:tcBorders>
              <w:top w:val="nil"/>
              <w:left w:val="nil"/>
              <w:bottom w:val="single" w:sz="4" w:space="0" w:color="auto"/>
              <w:right w:val="single" w:sz="4" w:space="0" w:color="auto"/>
            </w:tcBorders>
            <w:shd w:val="clear" w:color="auto" w:fill="auto"/>
            <w:vAlign w:val="center"/>
            <w:hideMark/>
          </w:tcPr>
          <w:p w14:paraId="7C51A2D2"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8,579,778.80 </w:t>
            </w:r>
          </w:p>
        </w:tc>
        <w:tc>
          <w:tcPr>
            <w:tcW w:w="1985" w:type="dxa"/>
            <w:tcBorders>
              <w:top w:val="nil"/>
              <w:left w:val="nil"/>
              <w:bottom w:val="single" w:sz="4" w:space="0" w:color="auto"/>
              <w:right w:val="single" w:sz="4" w:space="0" w:color="auto"/>
            </w:tcBorders>
            <w:shd w:val="clear" w:color="auto" w:fill="auto"/>
            <w:vAlign w:val="center"/>
            <w:hideMark/>
          </w:tcPr>
          <w:p w14:paraId="62E0544A"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16,379,778.80 </w:t>
            </w:r>
          </w:p>
        </w:tc>
        <w:tc>
          <w:tcPr>
            <w:tcW w:w="1157" w:type="dxa"/>
            <w:tcBorders>
              <w:top w:val="nil"/>
              <w:left w:val="nil"/>
              <w:bottom w:val="single" w:sz="4" w:space="0" w:color="auto"/>
              <w:right w:val="single" w:sz="4" w:space="0" w:color="auto"/>
            </w:tcBorders>
            <w:shd w:val="clear" w:color="auto" w:fill="auto"/>
            <w:vAlign w:val="center"/>
            <w:hideMark/>
          </w:tcPr>
          <w:p w14:paraId="530E7A6A"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6D7B250C"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tcBorders>
              <w:top w:val="nil"/>
              <w:left w:val="nil"/>
              <w:bottom w:val="single" w:sz="4" w:space="0" w:color="auto"/>
              <w:right w:val="single" w:sz="4" w:space="0" w:color="auto"/>
            </w:tcBorders>
            <w:shd w:val="clear" w:color="auto" w:fill="auto"/>
            <w:vAlign w:val="center"/>
            <w:hideMark/>
          </w:tcPr>
          <w:p w14:paraId="284936D2"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1.抵押：位于固阳县建设路南（天和商城）的商业房产，总层数17层，所在层数3层，面积为：4,262.93平方米.</w:t>
            </w:r>
            <w:r w:rsidRPr="006D202D">
              <w:rPr>
                <w:rFonts w:ascii="宋体" w:eastAsia="宋体" w:hAnsi="宋体" w:cs="宋体" w:hint="eastAsia"/>
                <w:color w:val="000000"/>
                <w:kern w:val="0"/>
                <w:sz w:val="16"/>
                <w:szCs w:val="16"/>
              </w:rPr>
              <w:br/>
              <w:t xml:space="preserve">    2.保证：固阳县天和建材城有限公司、包头市天合房地产开发有限公司、温波、温慧峰保证。</w:t>
            </w:r>
          </w:p>
        </w:tc>
        <w:tc>
          <w:tcPr>
            <w:tcW w:w="2977" w:type="dxa"/>
            <w:vMerge/>
            <w:tcBorders>
              <w:top w:val="nil"/>
              <w:left w:val="single" w:sz="4" w:space="0" w:color="auto"/>
              <w:bottom w:val="single" w:sz="4" w:space="0" w:color="auto"/>
              <w:right w:val="single" w:sz="4" w:space="0" w:color="auto"/>
            </w:tcBorders>
            <w:vAlign w:val="center"/>
            <w:hideMark/>
          </w:tcPr>
          <w:p w14:paraId="1BC8DAB3" w14:textId="77777777" w:rsidR="0021032E" w:rsidRPr="006D202D" w:rsidRDefault="0021032E" w:rsidP="007418FE">
            <w:pPr>
              <w:widowControl/>
              <w:jc w:val="left"/>
              <w:rPr>
                <w:rFonts w:ascii="宋体" w:eastAsia="宋体" w:hAnsi="宋体" w:cs="宋体" w:hint="eastAsia"/>
                <w:color w:val="000000"/>
                <w:kern w:val="0"/>
                <w:sz w:val="16"/>
                <w:szCs w:val="16"/>
              </w:rPr>
            </w:pPr>
          </w:p>
        </w:tc>
      </w:tr>
      <w:tr w:rsidR="0021032E" w:rsidRPr="006D202D" w14:paraId="3BBF9262" w14:textId="77777777" w:rsidTr="007418FE">
        <w:trPr>
          <w:trHeight w:val="218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D6270F" w14:textId="77777777" w:rsidR="0021032E" w:rsidRPr="006D202D" w:rsidRDefault="0021032E" w:rsidP="007418FE">
            <w:pPr>
              <w:widowControl/>
              <w:jc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7</w:t>
            </w:r>
          </w:p>
        </w:tc>
        <w:tc>
          <w:tcPr>
            <w:tcW w:w="960" w:type="dxa"/>
            <w:tcBorders>
              <w:top w:val="nil"/>
              <w:left w:val="nil"/>
              <w:bottom w:val="single" w:sz="4" w:space="0" w:color="auto"/>
              <w:right w:val="single" w:sz="4" w:space="0" w:color="auto"/>
            </w:tcBorders>
            <w:shd w:val="clear" w:color="auto" w:fill="auto"/>
            <w:vAlign w:val="center"/>
            <w:hideMark/>
          </w:tcPr>
          <w:p w14:paraId="24A51A41"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包头市康隆食品有限公司</w:t>
            </w:r>
          </w:p>
        </w:tc>
        <w:tc>
          <w:tcPr>
            <w:tcW w:w="1700" w:type="dxa"/>
            <w:tcBorders>
              <w:top w:val="nil"/>
              <w:left w:val="nil"/>
              <w:bottom w:val="single" w:sz="4" w:space="0" w:color="auto"/>
              <w:right w:val="single" w:sz="4" w:space="0" w:color="auto"/>
            </w:tcBorders>
            <w:shd w:val="clear" w:color="auto" w:fill="auto"/>
            <w:vAlign w:val="center"/>
            <w:hideMark/>
          </w:tcPr>
          <w:p w14:paraId="6CED051B"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5,000,000.00 </w:t>
            </w:r>
          </w:p>
        </w:tc>
        <w:tc>
          <w:tcPr>
            <w:tcW w:w="1418" w:type="dxa"/>
            <w:tcBorders>
              <w:top w:val="nil"/>
              <w:left w:val="nil"/>
              <w:bottom w:val="single" w:sz="4" w:space="0" w:color="auto"/>
              <w:right w:val="single" w:sz="4" w:space="0" w:color="auto"/>
            </w:tcBorders>
            <w:shd w:val="clear" w:color="auto" w:fill="auto"/>
            <w:vAlign w:val="center"/>
            <w:hideMark/>
          </w:tcPr>
          <w:p w14:paraId="5BE9C050"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7,095,248.62 </w:t>
            </w:r>
          </w:p>
        </w:tc>
        <w:tc>
          <w:tcPr>
            <w:tcW w:w="1985" w:type="dxa"/>
            <w:tcBorders>
              <w:top w:val="nil"/>
              <w:left w:val="nil"/>
              <w:bottom w:val="single" w:sz="4" w:space="0" w:color="auto"/>
              <w:right w:val="single" w:sz="4" w:space="0" w:color="auto"/>
            </w:tcBorders>
            <w:shd w:val="clear" w:color="auto" w:fill="auto"/>
            <w:vAlign w:val="center"/>
            <w:hideMark/>
          </w:tcPr>
          <w:p w14:paraId="31839F4B"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12,095,248.62 </w:t>
            </w:r>
          </w:p>
        </w:tc>
        <w:tc>
          <w:tcPr>
            <w:tcW w:w="1157" w:type="dxa"/>
            <w:tcBorders>
              <w:top w:val="nil"/>
              <w:left w:val="nil"/>
              <w:bottom w:val="single" w:sz="4" w:space="0" w:color="auto"/>
              <w:right w:val="single" w:sz="4" w:space="0" w:color="auto"/>
            </w:tcBorders>
            <w:shd w:val="clear" w:color="auto" w:fill="auto"/>
            <w:vAlign w:val="center"/>
            <w:hideMark/>
          </w:tcPr>
          <w:p w14:paraId="2182DF1C"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34B5E700"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tcBorders>
              <w:top w:val="nil"/>
              <w:left w:val="nil"/>
              <w:bottom w:val="single" w:sz="4" w:space="0" w:color="auto"/>
              <w:right w:val="single" w:sz="4" w:space="0" w:color="auto"/>
            </w:tcBorders>
            <w:shd w:val="clear" w:color="auto" w:fill="auto"/>
            <w:vAlign w:val="center"/>
            <w:hideMark/>
          </w:tcPr>
          <w:p w14:paraId="416BBCD2"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1.抵押：詹雅莹、詹亚杰所有的，位于乌拉盖</w:t>
            </w:r>
            <w:proofErr w:type="gramStart"/>
            <w:r w:rsidRPr="006D202D">
              <w:rPr>
                <w:rFonts w:ascii="宋体" w:eastAsia="宋体" w:hAnsi="宋体" w:cs="宋体" w:hint="eastAsia"/>
                <w:color w:val="000000"/>
                <w:kern w:val="0"/>
                <w:sz w:val="16"/>
                <w:szCs w:val="16"/>
              </w:rPr>
              <w:t>管理区巴音</w:t>
            </w:r>
            <w:proofErr w:type="gramEnd"/>
            <w:r w:rsidRPr="006D202D">
              <w:rPr>
                <w:rFonts w:ascii="宋体" w:eastAsia="宋体" w:hAnsi="宋体" w:cs="宋体" w:hint="eastAsia"/>
                <w:color w:val="000000"/>
                <w:kern w:val="0"/>
                <w:sz w:val="16"/>
                <w:szCs w:val="16"/>
              </w:rPr>
              <w:t>胡硕镇金</w:t>
            </w:r>
            <w:proofErr w:type="gramStart"/>
            <w:r w:rsidRPr="006D202D">
              <w:rPr>
                <w:rFonts w:ascii="宋体" w:eastAsia="宋体" w:hAnsi="宋体" w:cs="宋体" w:hint="eastAsia"/>
                <w:color w:val="000000"/>
                <w:kern w:val="0"/>
                <w:sz w:val="16"/>
                <w:szCs w:val="16"/>
              </w:rPr>
              <w:t>浩</w:t>
            </w:r>
            <w:proofErr w:type="gramEnd"/>
            <w:r w:rsidRPr="006D202D">
              <w:rPr>
                <w:rFonts w:ascii="宋体" w:eastAsia="宋体" w:hAnsi="宋体" w:cs="宋体" w:hint="eastAsia"/>
                <w:color w:val="000000"/>
                <w:kern w:val="0"/>
                <w:sz w:val="16"/>
                <w:szCs w:val="16"/>
              </w:rPr>
              <w:t>园小区的</w:t>
            </w:r>
            <w:proofErr w:type="gramStart"/>
            <w:r w:rsidRPr="006D202D">
              <w:rPr>
                <w:rFonts w:ascii="宋体" w:eastAsia="宋体" w:hAnsi="宋体" w:cs="宋体" w:hint="eastAsia"/>
                <w:color w:val="000000"/>
                <w:kern w:val="0"/>
                <w:sz w:val="16"/>
                <w:szCs w:val="16"/>
              </w:rPr>
              <w:t>商业底店及其</w:t>
            </w:r>
            <w:proofErr w:type="gramEnd"/>
            <w:r w:rsidRPr="006D202D">
              <w:rPr>
                <w:rFonts w:ascii="宋体" w:eastAsia="宋体" w:hAnsi="宋体" w:cs="宋体" w:hint="eastAsia"/>
                <w:color w:val="000000"/>
                <w:kern w:val="0"/>
                <w:sz w:val="16"/>
                <w:szCs w:val="16"/>
              </w:rPr>
              <w:t>土地作为抵押物，房屋总面积2317.92平米，土地总面积764.43平米；</w:t>
            </w:r>
            <w:r w:rsidRPr="006D202D">
              <w:rPr>
                <w:rFonts w:ascii="宋体" w:eastAsia="宋体" w:hAnsi="宋体" w:cs="宋体" w:hint="eastAsia"/>
                <w:color w:val="000000"/>
                <w:kern w:val="0"/>
                <w:sz w:val="16"/>
                <w:szCs w:val="16"/>
              </w:rPr>
              <w:br/>
              <w:t xml:space="preserve">    2.保证：由乌拉盖管理区金</w:t>
            </w:r>
            <w:proofErr w:type="gramStart"/>
            <w:r w:rsidRPr="006D202D">
              <w:rPr>
                <w:rFonts w:ascii="宋体" w:eastAsia="宋体" w:hAnsi="宋体" w:cs="宋体" w:hint="eastAsia"/>
                <w:color w:val="000000"/>
                <w:kern w:val="0"/>
                <w:sz w:val="16"/>
                <w:szCs w:val="16"/>
              </w:rPr>
              <w:t>浩</w:t>
            </w:r>
            <w:proofErr w:type="gramEnd"/>
            <w:r w:rsidRPr="006D202D">
              <w:rPr>
                <w:rFonts w:ascii="宋体" w:eastAsia="宋体" w:hAnsi="宋体" w:cs="宋体" w:hint="eastAsia"/>
                <w:color w:val="000000"/>
                <w:kern w:val="0"/>
                <w:sz w:val="16"/>
                <w:szCs w:val="16"/>
              </w:rPr>
              <w:t>房地产开发有限公司、乌拉盖管理区牧人旅游发展有限公司、詹亚杰、王喜成、杨子玉承担连带责任保证</w:t>
            </w:r>
          </w:p>
        </w:tc>
        <w:tc>
          <w:tcPr>
            <w:tcW w:w="2977" w:type="dxa"/>
            <w:tcBorders>
              <w:top w:val="nil"/>
              <w:left w:val="nil"/>
              <w:bottom w:val="single" w:sz="4" w:space="0" w:color="auto"/>
              <w:right w:val="single" w:sz="4" w:space="0" w:color="auto"/>
            </w:tcBorders>
            <w:shd w:val="clear" w:color="auto" w:fill="auto"/>
            <w:vAlign w:val="center"/>
            <w:hideMark/>
          </w:tcPr>
          <w:p w14:paraId="5D37AB9D"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w:t>
            </w:r>
          </w:p>
        </w:tc>
      </w:tr>
      <w:tr w:rsidR="0021032E" w:rsidRPr="006D202D" w14:paraId="041B3E3C" w14:textId="77777777" w:rsidTr="007418FE">
        <w:trPr>
          <w:trHeight w:val="795"/>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3F5F861B" w14:textId="77777777" w:rsidR="0021032E" w:rsidRPr="006D202D" w:rsidRDefault="0021032E" w:rsidP="007418FE">
            <w:pPr>
              <w:widowControl/>
              <w:jc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8</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EA87EB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鄂尔多斯市华峰煤炭经营有限责任公司</w:t>
            </w:r>
          </w:p>
        </w:tc>
        <w:tc>
          <w:tcPr>
            <w:tcW w:w="1700" w:type="dxa"/>
            <w:tcBorders>
              <w:top w:val="nil"/>
              <w:left w:val="nil"/>
              <w:bottom w:val="single" w:sz="4" w:space="0" w:color="auto"/>
              <w:right w:val="single" w:sz="4" w:space="0" w:color="auto"/>
            </w:tcBorders>
            <w:shd w:val="clear" w:color="auto" w:fill="auto"/>
            <w:vAlign w:val="center"/>
            <w:hideMark/>
          </w:tcPr>
          <w:p w14:paraId="31131D0F"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7,500,000.00 </w:t>
            </w:r>
          </w:p>
        </w:tc>
        <w:tc>
          <w:tcPr>
            <w:tcW w:w="1418" w:type="dxa"/>
            <w:tcBorders>
              <w:top w:val="nil"/>
              <w:left w:val="nil"/>
              <w:bottom w:val="single" w:sz="4" w:space="0" w:color="auto"/>
              <w:right w:val="single" w:sz="4" w:space="0" w:color="auto"/>
            </w:tcBorders>
            <w:shd w:val="clear" w:color="auto" w:fill="auto"/>
            <w:vAlign w:val="center"/>
            <w:hideMark/>
          </w:tcPr>
          <w:p w14:paraId="454EA0B7"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5,736,625.00 </w:t>
            </w:r>
          </w:p>
        </w:tc>
        <w:tc>
          <w:tcPr>
            <w:tcW w:w="1985" w:type="dxa"/>
            <w:tcBorders>
              <w:top w:val="nil"/>
              <w:left w:val="nil"/>
              <w:bottom w:val="single" w:sz="4" w:space="0" w:color="auto"/>
              <w:right w:val="single" w:sz="4" w:space="0" w:color="auto"/>
            </w:tcBorders>
            <w:shd w:val="clear" w:color="auto" w:fill="auto"/>
            <w:vAlign w:val="center"/>
            <w:hideMark/>
          </w:tcPr>
          <w:p w14:paraId="74786545"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13,236,625.00 </w:t>
            </w:r>
          </w:p>
        </w:tc>
        <w:tc>
          <w:tcPr>
            <w:tcW w:w="1157" w:type="dxa"/>
            <w:tcBorders>
              <w:top w:val="nil"/>
              <w:left w:val="nil"/>
              <w:bottom w:val="single" w:sz="4" w:space="0" w:color="auto"/>
              <w:right w:val="single" w:sz="4" w:space="0" w:color="auto"/>
            </w:tcBorders>
            <w:shd w:val="clear" w:color="auto" w:fill="auto"/>
            <w:vAlign w:val="center"/>
            <w:hideMark/>
          </w:tcPr>
          <w:p w14:paraId="49D1EB45"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153BA2CA"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保证</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2BE0E85D"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由内蒙古永泰隆担保有限公司担保及自然人宋青林、韩宏、宋长林、杭俊叶承担连带责任保证。</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6E3F0E7A"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担保公司的担保资质被取缔。</w:t>
            </w:r>
          </w:p>
        </w:tc>
      </w:tr>
      <w:tr w:rsidR="0021032E" w:rsidRPr="006D202D" w14:paraId="53E3F32C" w14:textId="77777777" w:rsidTr="007418FE">
        <w:trPr>
          <w:trHeight w:val="795"/>
        </w:trPr>
        <w:tc>
          <w:tcPr>
            <w:tcW w:w="600" w:type="dxa"/>
            <w:vMerge/>
            <w:tcBorders>
              <w:top w:val="nil"/>
              <w:left w:val="single" w:sz="4" w:space="0" w:color="auto"/>
              <w:bottom w:val="single" w:sz="4" w:space="0" w:color="000000"/>
              <w:right w:val="single" w:sz="4" w:space="0" w:color="auto"/>
            </w:tcBorders>
            <w:vAlign w:val="center"/>
            <w:hideMark/>
          </w:tcPr>
          <w:p w14:paraId="242F2418"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14:paraId="3F886B36"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6F85BCD3"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8,564,212.12 </w:t>
            </w:r>
          </w:p>
        </w:tc>
        <w:tc>
          <w:tcPr>
            <w:tcW w:w="1418" w:type="dxa"/>
            <w:tcBorders>
              <w:top w:val="nil"/>
              <w:left w:val="nil"/>
              <w:bottom w:val="single" w:sz="4" w:space="0" w:color="auto"/>
              <w:right w:val="single" w:sz="4" w:space="0" w:color="auto"/>
            </w:tcBorders>
            <w:shd w:val="clear" w:color="auto" w:fill="auto"/>
            <w:vAlign w:val="center"/>
            <w:hideMark/>
          </w:tcPr>
          <w:p w14:paraId="78A9CC0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7,253,791.32 </w:t>
            </w:r>
          </w:p>
        </w:tc>
        <w:tc>
          <w:tcPr>
            <w:tcW w:w="1985" w:type="dxa"/>
            <w:tcBorders>
              <w:top w:val="nil"/>
              <w:left w:val="nil"/>
              <w:bottom w:val="single" w:sz="4" w:space="0" w:color="auto"/>
              <w:right w:val="single" w:sz="4" w:space="0" w:color="auto"/>
            </w:tcBorders>
            <w:shd w:val="clear" w:color="auto" w:fill="auto"/>
            <w:vAlign w:val="center"/>
            <w:hideMark/>
          </w:tcPr>
          <w:p w14:paraId="25063A63"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15,818,003.44 </w:t>
            </w:r>
          </w:p>
        </w:tc>
        <w:tc>
          <w:tcPr>
            <w:tcW w:w="1157" w:type="dxa"/>
            <w:tcBorders>
              <w:top w:val="nil"/>
              <w:left w:val="nil"/>
              <w:bottom w:val="single" w:sz="4" w:space="0" w:color="auto"/>
              <w:right w:val="single" w:sz="4" w:space="0" w:color="auto"/>
            </w:tcBorders>
            <w:shd w:val="clear" w:color="auto" w:fill="auto"/>
            <w:vAlign w:val="center"/>
            <w:hideMark/>
          </w:tcPr>
          <w:p w14:paraId="7AFAA0D5"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7BF90668"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保证</w:t>
            </w:r>
          </w:p>
        </w:tc>
        <w:tc>
          <w:tcPr>
            <w:tcW w:w="2780" w:type="dxa"/>
            <w:vMerge/>
            <w:tcBorders>
              <w:top w:val="nil"/>
              <w:left w:val="single" w:sz="4" w:space="0" w:color="auto"/>
              <w:bottom w:val="single" w:sz="4" w:space="0" w:color="auto"/>
              <w:right w:val="single" w:sz="4" w:space="0" w:color="auto"/>
            </w:tcBorders>
            <w:vAlign w:val="center"/>
            <w:hideMark/>
          </w:tcPr>
          <w:p w14:paraId="1B77CDE0"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5E21DB39" w14:textId="77777777" w:rsidR="0021032E" w:rsidRPr="006D202D" w:rsidRDefault="0021032E" w:rsidP="007418FE">
            <w:pPr>
              <w:widowControl/>
              <w:jc w:val="left"/>
              <w:rPr>
                <w:rFonts w:ascii="宋体" w:eastAsia="宋体" w:hAnsi="宋体" w:cs="宋体" w:hint="eastAsia"/>
                <w:color w:val="000000"/>
                <w:kern w:val="0"/>
                <w:sz w:val="16"/>
                <w:szCs w:val="16"/>
              </w:rPr>
            </w:pPr>
          </w:p>
        </w:tc>
      </w:tr>
      <w:tr w:rsidR="0021032E" w:rsidRPr="006D202D" w14:paraId="106F563B" w14:textId="77777777" w:rsidTr="007418FE">
        <w:trPr>
          <w:trHeight w:val="8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AF4B42D" w14:textId="77777777" w:rsidR="0021032E" w:rsidRPr="006D202D" w:rsidRDefault="0021032E" w:rsidP="007418FE">
            <w:pPr>
              <w:widowControl/>
              <w:jc w:val="center"/>
              <w:rPr>
                <w:rFonts w:ascii="宋体" w:eastAsia="宋体" w:hAnsi="宋体" w:cs="宋体" w:hint="eastAsia"/>
                <w:color w:val="000000"/>
                <w:kern w:val="0"/>
                <w:sz w:val="16"/>
                <w:szCs w:val="16"/>
              </w:rPr>
            </w:pPr>
            <w:r>
              <w:rPr>
                <w:rFonts w:ascii="宋体" w:eastAsia="宋体" w:hAnsi="宋体" w:cs="宋体" w:hint="eastAsia"/>
                <w:color w:val="000000"/>
                <w:kern w:val="0"/>
                <w:sz w:val="16"/>
                <w:szCs w:val="16"/>
              </w:rPr>
              <w:t>9</w:t>
            </w:r>
          </w:p>
        </w:tc>
        <w:tc>
          <w:tcPr>
            <w:tcW w:w="960" w:type="dxa"/>
            <w:tcBorders>
              <w:top w:val="nil"/>
              <w:left w:val="nil"/>
              <w:bottom w:val="single" w:sz="4" w:space="0" w:color="auto"/>
              <w:right w:val="single" w:sz="4" w:space="0" w:color="auto"/>
            </w:tcBorders>
            <w:shd w:val="clear" w:color="auto" w:fill="auto"/>
            <w:vAlign w:val="center"/>
            <w:hideMark/>
          </w:tcPr>
          <w:p w14:paraId="48B11058"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鄂尔多斯市东胜区布日都伦</w:t>
            </w:r>
            <w:r w:rsidRPr="006D202D">
              <w:rPr>
                <w:rFonts w:ascii="宋体" w:eastAsia="宋体" w:hAnsi="宋体" w:cs="宋体" w:hint="eastAsia"/>
                <w:color w:val="000000"/>
                <w:kern w:val="0"/>
                <w:sz w:val="16"/>
                <w:szCs w:val="16"/>
              </w:rPr>
              <w:lastRenderedPageBreak/>
              <w:t>餐饮有限责任公司</w:t>
            </w:r>
          </w:p>
        </w:tc>
        <w:tc>
          <w:tcPr>
            <w:tcW w:w="1700" w:type="dxa"/>
            <w:tcBorders>
              <w:top w:val="nil"/>
              <w:left w:val="nil"/>
              <w:bottom w:val="single" w:sz="4" w:space="0" w:color="auto"/>
              <w:right w:val="single" w:sz="4" w:space="0" w:color="auto"/>
            </w:tcBorders>
            <w:shd w:val="clear" w:color="auto" w:fill="auto"/>
            <w:vAlign w:val="center"/>
            <w:hideMark/>
          </w:tcPr>
          <w:p w14:paraId="4BCCCC52"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lastRenderedPageBreak/>
              <w:t xml:space="preserve">15,000,000.00 </w:t>
            </w:r>
          </w:p>
        </w:tc>
        <w:tc>
          <w:tcPr>
            <w:tcW w:w="1418" w:type="dxa"/>
            <w:tcBorders>
              <w:top w:val="nil"/>
              <w:left w:val="nil"/>
              <w:bottom w:val="single" w:sz="4" w:space="0" w:color="auto"/>
              <w:right w:val="single" w:sz="4" w:space="0" w:color="auto"/>
            </w:tcBorders>
            <w:shd w:val="clear" w:color="auto" w:fill="auto"/>
            <w:vAlign w:val="center"/>
            <w:hideMark/>
          </w:tcPr>
          <w:p w14:paraId="0AC74327"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14,829,681.79 </w:t>
            </w:r>
          </w:p>
        </w:tc>
        <w:tc>
          <w:tcPr>
            <w:tcW w:w="1985" w:type="dxa"/>
            <w:tcBorders>
              <w:top w:val="nil"/>
              <w:left w:val="nil"/>
              <w:bottom w:val="single" w:sz="4" w:space="0" w:color="auto"/>
              <w:right w:val="single" w:sz="4" w:space="0" w:color="auto"/>
            </w:tcBorders>
            <w:shd w:val="clear" w:color="auto" w:fill="auto"/>
            <w:vAlign w:val="center"/>
            <w:hideMark/>
          </w:tcPr>
          <w:p w14:paraId="1967EF16"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29,829,681.79 </w:t>
            </w:r>
          </w:p>
        </w:tc>
        <w:tc>
          <w:tcPr>
            <w:tcW w:w="1157" w:type="dxa"/>
            <w:tcBorders>
              <w:top w:val="nil"/>
              <w:left w:val="nil"/>
              <w:bottom w:val="single" w:sz="4" w:space="0" w:color="auto"/>
              <w:right w:val="single" w:sz="4" w:space="0" w:color="auto"/>
            </w:tcBorders>
            <w:shd w:val="clear" w:color="auto" w:fill="auto"/>
            <w:vAlign w:val="center"/>
            <w:hideMark/>
          </w:tcPr>
          <w:p w14:paraId="434BD025"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4E7CFB46"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保证</w:t>
            </w:r>
          </w:p>
        </w:tc>
        <w:tc>
          <w:tcPr>
            <w:tcW w:w="2780" w:type="dxa"/>
            <w:tcBorders>
              <w:top w:val="nil"/>
              <w:left w:val="nil"/>
              <w:bottom w:val="single" w:sz="4" w:space="0" w:color="auto"/>
              <w:right w:val="single" w:sz="4" w:space="0" w:color="auto"/>
            </w:tcBorders>
            <w:shd w:val="clear" w:color="auto" w:fill="auto"/>
            <w:vAlign w:val="center"/>
            <w:hideMark/>
          </w:tcPr>
          <w:p w14:paraId="2BC0927C"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永泰隆担保公司、单海军、任晓柱、单春梅、郝世云、路美英保证。</w:t>
            </w:r>
          </w:p>
        </w:tc>
        <w:tc>
          <w:tcPr>
            <w:tcW w:w="2977" w:type="dxa"/>
            <w:tcBorders>
              <w:top w:val="nil"/>
              <w:left w:val="nil"/>
              <w:bottom w:val="single" w:sz="4" w:space="0" w:color="auto"/>
              <w:right w:val="single" w:sz="4" w:space="0" w:color="auto"/>
            </w:tcBorders>
            <w:shd w:val="clear" w:color="auto" w:fill="auto"/>
            <w:vAlign w:val="center"/>
            <w:hideMark/>
          </w:tcPr>
          <w:p w14:paraId="15C061A9"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担保公司的担保资质被取缔。</w:t>
            </w:r>
          </w:p>
        </w:tc>
      </w:tr>
      <w:tr w:rsidR="0021032E" w:rsidRPr="006D202D" w14:paraId="546CA81B" w14:textId="77777777" w:rsidTr="007418FE">
        <w:trPr>
          <w:trHeight w:val="309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4BD400"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1</w:t>
            </w:r>
            <w:r>
              <w:rPr>
                <w:rFonts w:ascii="宋体" w:eastAsia="宋体" w:hAnsi="宋体" w:cs="宋体" w:hint="eastAsia"/>
                <w:color w:val="000000"/>
                <w:kern w:val="0"/>
                <w:sz w:val="16"/>
                <w:szCs w:val="16"/>
              </w:rPr>
              <w:t>0</w:t>
            </w:r>
          </w:p>
        </w:tc>
        <w:tc>
          <w:tcPr>
            <w:tcW w:w="960" w:type="dxa"/>
            <w:tcBorders>
              <w:top w:val="nil"/>
              <w:left w:val="nil"/>
              <w:bottom w:val="single" w:sz="4" w:space="0" w:color="auto"/>
              <w:right w:val="single" w:sz="4" w:space="0" w:color="auto"/>
            </w:tcBorders>
            <w:shd w:val="clear" w:color="auto" w:fill="auto"/>
            <w:vAlign w:val="center"/>
            <w:hideMark/>
          </w:tcPr>
          <w:p w14:paraId="6A10D12D"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达拉</w:t>
            </w:r>
            <w:proofErr w:type="gramStart"/>
            <w:r w:rsidRPr="006D202D">
              <w:rPr>
                <w:rFonts w:ascii="宋体" w:eastAsia="宋体" w:hAnsi="宋体" w:cs="宋体" w:hint="eastAsia"/>
                <w:color w:val="000000"/>
                <w:kern w:val="0"/>
                <w:sz w:val="16"/>
                <w:szCs w:val="16"/>
              </w:rPr>
              <w:t>特</w:t>
            </w:r>
            <w:proofErr w:type="gramEnd"/>
            <w:r w:rsidRPr="006D202D">
              <w:rPr>
                <w:rFonts w:ascii="宋体" w:eastAsia="宋体" w:hAnsi="宋体" w:cs="宋体" w:hint="eastAsia"/>
                <w:color w:val="000000"/>
                <w:kern w:val="0"/>
                <w:sz w:val="16"/>
                <w:szCs w:val="16"/>
              </w:rPr>
              <w:t>旗永胜商贸有限公司</w:t>
            </w:r>
          </w:p>
        </w:tc>
        <w:tc>
          <w:tcPr>
            <w:tcW w:w="1700" w:type="dxa"/>
            <w:tcBorders>
              <w:top w:val="nil"/>
              <w:left w:val="nil"/>
              <w:bottom w:val="single" w:sz="4" w:space="0" w:color="auto"/>
              <w:right w:val="single" w:sz="4" w:space="0" w:color="auto"/>
            </w:tcBorders>
            <w:shd w:val="clear" w:color="auto" w:fill="auto"/>
            <w:vAlign w:val="center"/>
            <w:hideMark/>
          </w:tcPr>
          <w:p w14:paraId="223588A3"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16,000,000.00 </w:t>
            </w:r>
          </w:p>
        </w:tc>
        <w:tc>
          <w:tcPr>
            <w:tcW w:w="1418" w:type="dxa"/>
            <w:tcBorders>
              <w:top w:val="nil"/>
              <w:left w:val="nil"/>
              <w:bottom w:val="single" w:sz="4" w:space="0" w:color="auto"/>
              <w:right w:val="single" w:sz="4" w:space="0" w:color="auto"/>
            </w:tcBorders>
            <w:shd w:val="clear" w:color="auto" w:fill="auto"/>
            <w:vAlign w:val="center"/>
            <w:hideMark/>
          </w:tcPr>
          <w:p w14:paraId="7AC78E28"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21,272,994.20 </w:t>
            </w:r>
          </w:p>
        </w:tc>
        <w:tc>
          <w:tcPr>
            <w:tcW w:w="1985" w:type="dxa"/>
            <w:tcBorders>
              <w:top w:val="nil"/>
              <w:left w:val="nil"/>
              <w:bottom w:val="single" w:sz="4" w:space="0" w:color="auto"/>
              <w:right w:val="single" w:sz="4" w:space="0" w:color="auto"/>
            </w:tcBorders>
            <w:shd w:val="clear" w:color="auto" w:fill="auto"/>
            <w:vAlign w:val="center"/>
            <w:hideMark/>
          </w:tcPr>
          <w:p w14:paraId="54A59688"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37,272,994.20 </w:t>
            </w:r>
          </w:p>
        </w:tc>
        <w:tc>
          <w:tcPr>
            <w:tcW w:w="1157" w:type="dxa"/>
            <w:tcBorders>
              <w:top w:val="nil"/>
              <w:left w:val="nil"/>
              <w:bottom w:val="single" w:sz="4" w:space="0" w:color="auto"/>
              <w:right w:val="single" w:sz="4" w:space="0" w:color="auto"/>
            </w:tcBorders>
            <w:shd w:val="clear" w:color="auto" w:fill="auto"/>
            <w:vAlign w:val="center"/>
            <w:hideMark/>
          </w:tcPr>
          <w:p w14:paraId="6F8CBEF0"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0585EDBC"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tcBorders>
              <w:top w:val="nil"/>
              <w:left w:val="nil"/>
              <w:bottom w:val="single" w:sz="4" w:space="0" w:color="auto"/>
              <w:right w:val="single" w:sz="4" w:space="0" w:color="auto"/>
            </w:tcBorders>
            <w:shd w:val="clear" w:color="auto" w:fill="auto"/>
            <w:vAlign w:val="center"/>
            <w:hideMark/>
          </w:tcPr>
          <w:p w14:paraId="7DFDF22D"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br/>
              <w:t xml:space="preserve">    1.</w:t>
            </w:r>
            <w:proofErr w:type="gramStart"/>
            <w:r w:rsidRPr="006D202D">
              <w:rPr>
                <w:rFonts w:ascii="宋体" w:eastAsia="宋体" w:hAnsi="宋体" w:cs="宋体" w:hint="eastAsia"/>
                <w:color w:val="000000"/>
                <w:kern w:val="0"/>
                <w:sz w:val="16"/>
                <w:szCs w:val="16"/>
              </w:rPr>
              <w:t>丁峰所有</w:t>
            </w:r>
            <w:proofErr w:type="gramEnd"/>
            <w:r w:rsidRPr="006D202D">
              <w:rPr>
                <w:rFonts w:ascii="宋体" w:eastAsia="宋体" w:hAnsi="宋体" w:cs="宋体" w:hint="eastAsia"/>
                <w:color w:val="000000"/>
                <w:kern w:val="0"/>
                <w:sz w:val="16"/>
                <w:szCs w:val="16"/>
              </w:rPr>
              <w:t>的位于</w:t>
            </w:r>
            <w:proofErr w:type="gramStart"/>
            <w:r w:rsidRPr="006D202D">
              <w:rPr>
                <w:rFonts w:ascii="宋体" w:eastAsia="宋体" w:hAnsi="宋体" w:cs="宋体" w:hint="eastAsia"/>
                <w:color w:val="000000"/>
                <w:kern w:val="0"/>
                <w:sz w:val="16"/>
                <w:szCs w:val="16"/>
              </w:rPr>
              <w:t>达旗树</w:t>
            </w:r>
            <w:proofErr w:type="gramEnd"/>
            <w:r w:rsidRPr="006D202D">
              <w:rPr>
                <w:rFonts w:ascii="宋体" w:eastAsia="宋体" w:hAnsi="宋体" w:cs="宋体" w:hint="eastAsia"/>
                <w:color w:val="000000"/>
                <w:kern w:val="0"/>
                <w:sz w:val="16"/>
                <w:szCs w:val="16"/>
              </w:rPr>
              <w:t>镇210线西富达农机公司北的商业房产，面积1159.94㎡，现为实控</w:t>
            </w:r>
            <w:proofErr w:type="gramStart"/>
            <w:r w:rsidRPr="006D202D">
              <w:rPr>
                <w:rFonts w:ascii="宋体" w:eastAsia="宋体" w:hAnsi="宋体" w:cs="宋体" w:hint="eastAsia"/>
                <w:color w:val="000000"/>
                <w:kern w:val="0"/>
                <w:sz w:val="16"/>
                <w:szCs w:val="16"/>
              </w:rPr>
              <w:t>人丁胜作为</w:t>
            </w:r>
            <w:proofErr w:type="gramEnd"/>
            <w:r w:rsidRPr="006D202D">
              <w:rPr>
                <w:rFonts w:ascii="宋体" w:eastAsia="宋体" w:hAnsi="宋体" w:cs="宋体" w:hint="eastAsia"/>
                <w:color w:val="000000"/>
                <w:kern w:val="0"/>
                <w:sz w:val="16"/>
                <w:szCs w:val="16"/>
              </w:rPr>
              <w:t>住宅使用。</w:t>
            </w:r>
            <w:r w:rsidRPr="006D202D">
              <w:rPr>
                <w:rFonts w:ascii="宋体" w:eastAsia="宋体" w:hAnsi="宋体" w:cs="宋体" w:hint="eastAsia"/>
                <w:color w:val="000000"/>
                <w:kern w:val="0"/>
                <w:sz w:val="16"/>
                <w:szCs w:val="16"/>
              </w:rPr>
              <w:br/>
              <w:t xml:space="preserve">    2.张红梅所有的位于东胜区伊煤北路35号街坊45号楼</w:t>
            </w:r>
            <w:proofErr w:type="gramStart"/>
            <w:r w:rsidRPr="006D202D">
              <w:rPr>
                <w:rFonts w:ascii="宋体" w:eastAsia="宋体" w:hAnsi="宋体" w:cs="宋体" w:hint="eastAsia"/>
                <w:color w:val="000000"/>
                <w:kern w:val="0"/>
                <w:sz w:val="16"/>
                <w:szCs w:val="16"/>
              </w:rPr>
              <w:t>6号底店做</w:t>
            </w:r>
            <w:proofErr w:type="gramEnd"/>
            <w:r w:rsidRPr="006D202D">
              <w:rPr>
                <w:rFonts w:ascii="宋体" w:eastAsia="宋体" w:hAnsi="宋体" w:cs="宋体" w:hint="eastAsia"/>
                <w:color w:val="000000"/>
                <w:kern w:val="0"/>
                <w:sz w:val="16"/>
                <w:szCs w:val="16"/>
              </w:rPr>
              <w:t>抵押，面积127.72㎡。现为张红梅自用开小卖部。</w:t>
            </w:r>
            <w:r w:rsidRPr="006D202D">
              <w:rPr>
                <w:rFonts w:ascii="宋体" w:eastAsia="宋体" w:hAnsi="宋体" w:cs="宋体" w:hint="eastAsia"/>
                <w:color w:val="000000"/>
                <w:kern w:val="0"/>
                <w:sz w:val="16"/>
                <w:szCs w:val="16"/>
              </w:rPr>
              <w:br/>
              <w:t xml:space="preserve">    3.于海江对全部债权承担连带责任保证，徐向东对200万元债权承担连带责任保证。</w:t>
            </w:r>
          </w:p>
        </w:tc>
        <w:tc>
          <w:tcPr>
            <w:tcW w:w="2977" w:type="dxa"/>
            <w:tcBorders>
              <w:top w:val="nil"/>
              <w:left w:val="nil"/>
              <w:bottom w:val="single" w:sz="4" w:space="0" w:color="auto"/>
              <w:right w:val="single" w:sz="4" w:space="0" w:color="auto"/>
            </w:tcBorders>
            <w:shd w:val="clear" w:color="auto" w:fill="auto"/>
            <w:vAlign w:val="center"/>
            <w:hideMark/>
          </w:tcPr>
          <w:p w14:paraId="1240A0FC"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根据2017年11月8日达拉特旗人民法院发布的（2014）</w:t>
            </w:r>
            <w:proofErr w:type="gramStart"/>
            <w:r w:rsidRPr="006D202D">
              <w:rPr>
                <w:rFonts w:ascii="宋体" w:eastAsia="宋体" w:hAnsi="宋体" w:cs="宋体" w:hint="eastAsia"/>
                <w:color w:val="000000"/>
                <w:kern w:val="0"/>
                <w:sz w:val="16"/>
                <w:szCs w:val="16"/>
              </w:rPr>
              <w:t>达执字</w:t>
            </w:r>
            <w:proofErr w:type="gramEnd"/>
            <w:r w:rsidRPr="006D202D">
              <w:rPr>
                <w:rFonts w:ascii="宋体" w:eastAsia="宋体" w:hAnsi="宋体" w:cs="宋体" w:hint="eastAsia"/>
                <w:color w:val="000000"/>
                <w:kern w:val="0"/>
                <w:sz w:val="16"/>
                <w:szCs w:val="16"/>
              </w:rPr>
              <w:t>第2906号执行裁定书，被执行</w:t>
            </w:r>
            <w:proofErr w:type="gramStart"/>
            <w:r w:rsidRPr="006D202D">
              <w:rPr>
                <w:rFonts w:ascii="宋体" w:eastAsia="宋体" w:hAnsi="宋体" w:cs="宋体" w:hint="eastAsia"/>
                <w:color w:val="000000"/>
                <w:kern w:val="0"/>
                <w:sz w:val="16"/>
                <w:szCs w:val="16"/>
              </w:rPr>
              <w:t>人丁胜</w:t>
            </w:r>
            <w:proofErr w:type="gramEnd"/>
            <w:r w:rsidRPr="006D202D">
              <w:rPr>
                <w:rFonts w:ascii="宋体" w:eastAsia="宋体" w:hAnsi="宋体" w:cs="宋体" w:hint="eastAsia"/>
                <w:color w:val="000000"/>
                <w:kern w:val="0"/>
                <w:sz w:val="16"/>
                <w:szCs w:val="16"/>
              </w:rPr>
              <w:t>因涉嫌诈骗已被立案侦查，终结该案的本次执行程序。目前诈骗案件在包头市公安局昆都仑区分局侦办过程中，内蒙古银行包头分行尚未收到结案佐证材料。</w:t>
            </w:r>
          </w:p>
        </w:tc>
      </w:tr>
      <w:tr w:rsidR="0021032E" w:rsidRPr="006D202D" w14:paraId="7691FC32" w14:textId="77777777" w:rsidTr="007418FE">
        <w:trPr>
          <w:trHeight w:val="900"/>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6779F55D"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1</w:t>
            </w:r>
            <w:r>
              <w:rPr>
                <w:rFonts w:ascii="宋体" w:eastAsia="宋体" w:hAnsi="宋体" w:cs="宋体" w:hint="eastAsia"/>
                <w:color w:val="000000"/>
                <w:kern w:val="0"/>
                <w:sz w:val="16"/>
                <w:szCs w:val="16"/>
              </w:rPr>
              <w:t>1</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CC6DDA8"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达拉</w:t>
            </w:r>
            <w:proofErr w:type="gramStart"/>
            <w:r w:rsidRPr="006D202D">
              <w:rPr>
                <w:rFonts w:ascii="宋体" w:eastAsia="宋体" w:hAnsi="宋体" w:cs="宋体" w:hint="eastAsia"/>
                <w:color w:val="000000"/>
                <w:kern w:val="0"/>
                <w:sz w:val="16"/>
                <w:szCs w:val="16"/>
              </w:rPr>
              <w:t>特旗恒</w:t>
            </w:r>
            <w:proofErr w:type="gramEnd"/>
            <w:r w:rsidRPr="006D202D">
              <w:rPr>
                <w:rFonts w:ascii="宋体" w:eastAsia="宋体" w:hAnsi="宋体" w:cs="宋体" w:hint="eastAsia"/>
                <w:color w:val="000000"/>
                <w:kern w:val="0"/>
                <w:sz w:val="16"/>
                <w:szCs w:val="16"/>
              </w:rPr>
              <w:t>业建材有限责任公司</w:t>
            </w:r>
          </w:p>
        </w:tc>
        <w:tc>
          <w:tcPr>
            <w:tcW w:w="1700" w:type="dxa"/>
            <w:tcBorders>
              <w:top w:val="nil"/>
              <w:left w:val="nil"/>
              <w:bottom w:val="single" w:sz="4" w:space="0" w:color="auto"/>
              <w:right w:val="single" w:sz="4" w:space="0" w:color="auto"/>
            </w:tcBorders>
            <w:shd w:val="clear" w:color="auto" w:fill="auto"/>
            <w:vAlign w:val="center"/>
            <w:hideMark/>
          </w:tcPr>
          <w:p w14:paraId="04324CF4"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16,000,000.00 </w:t>
            </w:r>
          </w:p>
        </w:tc>
        <w:tc>
          <w:tcPr>
            <w:tcW w:w="1418" w:type="dxa"/>
            <w:tcBorders>
              <w:top w:val="nil"/>
              <w:left w:val="nil"/>
              <w:bottom w:val="single" w:sz="4" w:space="0" w:color="auto"/>
              <w:right w:val="single" w:sz="4" w:space="0" w:color="auto"/>
            </w:tcBorders>
            <w:shd w:val="clear" w:color="auto" w:fill="auto"/>
            <w:vAlign w:val="center"/>
            <w:hideMark/>
          </w:tcPr>
          <w:p w14:paraId="18BED4BB"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21,183,533.78 </w:t>
            </w:r>
          </w:p>
        </w:tc>
        <w:tc>
          <w:tcPr>
            <w:tcW w:w="1985" w:type="dxa"/>
            <w:tcBorders>
              <w:top w:val="nil"/>
              <w:left w:val="nil"/>
              <w:bottom w:val="single" w:sz="4" w:space="0" w:color="auto"/>
              <w:right w:val="single" w:sz="4" w:space="0" w:color="auto"/>
            </w:tcBorders>
            <w:shd w:val="clear" w:color="auto" w:fill="auto"/>
            <w:vAlign w:val="center"/>
            <w:hideMark/>
          </w:tcPr>
          <w:p w14:paraId="6BF3C43A"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37,183,533.78 </w:t>
            </w:r>
          </w:p>
        </w:tc>
        <w:tc>
          <w:tcPr>
            <w:tcW w:w="1157" w:type="dxa"/>
            <w:tcBorders>
              <w:top w:val="nil"/>
              <w:left w:val="nil"/>
              <w:bottom w:val="single" w:sz="4" w:space="0" w:color="auto"/>
              <w:right w:val="single" w:sz="4" w:space="0" w:color="auto"/>
            </w:tcBorders>
            <w:shd w:val="clear" w:color="auto" w:fill="auto"/>
            <w:vAlign w:val="center"/>
            <w:hideMark/>
          </w:tcPr>
          <w:p w14:paraId="01BBCB0D"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1C696D71"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139858FB"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1.郝丹丹、郝飞所有的位于</w:t>
            </w:r>
            <w:proofErr w:type="gramStart"/>
            <w:r w:rsidRPr="006D202D">
              <w:rPr>
                <w:rFonts w:ascii="宋体" w:eastAsia="宋体" w:hAnsi="宋体" w:cs="宋体" w:hint="eastAsia"/>
                <w:color w:val="000000"/>
                <w:kern w:val="0"/>
                <w:sz w:val="16"/>
                <w:szCs w:val="16"/>
              </w:rPr>
              <w:t>达旗树</w:t>
            </w:r>
            <w:proofErr w:type="gramEnd"/>
            <w:r w:rsidRPr="006D202D">
              <w:rPr>
                <w:rFonts w:ascii="宋体" w:eastAsia="宋体" w:hAnsi="宋体" w:cs="宋体" w:hint="eastAsia"/>
                <w:color w:val="000000"/>
                <w:kern w:val="0"/>
                <w:sz w:val="16"/>
                <w:szCs w:val="16"/>
              </w:rPr>
              <w:t>镇210线西、达电生活区路南的商业性质平房，其中郝丹丹所有的房屋面积766.16㎡；郝飞所有的房屋面积988.70㎡，资产同在一个大院内。现用作饭店、小卖部经营。</w:t>
            </w:r>
            <w:r w:rsidRPr="006D202D">
              <w:rPr>
                <w:rFonts w:ascii="宋体" w:eastAsia="宋体" w:hAnsi="宋体" w:cs="宋体" w:hint="eastAsia"/>
                <w:color w:val="000000"/>
                <w:kern w:val="0"/>
                <w:sz w:val="16"/>
                <w:szCs w:val="16"/>
              </w:rPr>
              <w:br/>
              <w:t xml:space="preserve">    2.</w:t>
            </w:r>
            <w:proofErr w:type="gramStart"/>
            <w:r w:rsidRPr="006D202D">
              <w:rPr>
                <w:rFonts w:ascii="宋体" w:eastAsia="宋体" w:hAnsi="宋体" w:cs="宋体" w:hint="eastAsia"/>
                <w:color w:val="000000"/>
                <w:kern w:val="0"/>
                <w:sz w:val="16"/>
                <w:szCs w:val="16"/>
              </w:rPr>
              <w:t>丁胜所有</w:t>
            </w:r>
            <w:proofErr w:type="gramEnd"/>
            <w:r w:rsidRPr="006D202D">
              <w:rPr>
                <w:rFonts w:ascii="宋体" w:eastAsia="宋体" w:hAnsi="宋体" w:cs="宋体" w:hint="eastAsia"/>
                <w:color w:val="000000"/>
                <w:kern w:val="0"/>
                <w:sz w:val="16"/>
                <w:szCs w:val="16"/>
              </w:rPr>
              <w:t>的位于</w:t>
            </w:r>
            <w:proofErr w:type="gramStart"/>
            <w:r w:rsidRPr="006D202D">
              <w:rPr>
                <w:rFonts w:ascii="宋体" w:eastAsia="宋体" w:hAnsi="宋体" w:cs="宋体" w:hint="eastAsia"/>
                <w:color w:val="000000"/>
                <w:kern w:val="0"/>
                <w:sz w:val="16"/>
                <w:szCs w:val="16"/>
              </w:rPr>
              <w:t>达旗德</w:t>
            </w:r>
            <w:proofErr w:type="gramEnd"/>
            <w:r w:rsidRPr="006D202D">
              <w:rPr>
                <w:rFonts w:ascii="宋体" w:eastAsia="宋体" w:hAnsi="宋体" w:cs="宋体" w:hint="eastAsia"/>
                <w:color w:val="000000"/>
                <w:kern w:val="0"/>
                <w:sz w:val="16"/>
                <w:szCs w:val="16"/>
              </w:rPr>
              <w:t>胜</w:t>
            </w:r>
            <w:proofErr w:type="gramStart"/>
            <w:r w:rsidRPr="006D202D">
              <w:rPr>
                <w:rFonts w:ascii="宋体" w:eastAsia="宋体" w:hAnsi="宋体" w:cs="宋体" w:hint="eastAsia"/>
                <w:color w:val="000000"/>
                <w:kern w:val="0"/>
                <w:sz w:val="16"/>
                <w:szCs w:val="16"/>
              </w:rPr>
              <w:t>太乡德</w:t>
            </w:r>
            <w:proofErr w:type="gramEnd"/>
            <w:r w:rsidRPr="006D202D">
              <w:rPr>
                <w:rFonts w:ascii="宋体" w:eastAsia="宋体" w:hAnsi="宋体" w:cs="宋体" w:hint="eastAsia"/>
                <w:color w:val="000000"/>
                <w:kern w:val="0"/>
                <w:sz w:val="16"/>
                <w:szCs w:val="16"/>
              </w:rPr>
              <w:t>胜</w:t>
            </w:r>
            <w:proofErr w:type="gramStart"/>
            <w:r w:rsidRPr="006D202D">
              <w:rPr>
                <w:rFonts w:ascii="宋体" w:eastAsia="宋体" w:hAnsi="宋体" w:cs="宋体" w:hint="eastAsia"/>
                <w:color w:val="000000"/>
                <w:kern w:val="0"/>
                <w:sz w:val="16"/>
                <w:szCs w:val="16"/>
              </w:rPr>
              <w:t>太</w:t>
            </w:r>
            <w:proofErr w:type="gramEnd"/>
            <w:r w:rsidRPr="006D202D">
              <w:rPr>
                <w:rFonts w:ascii="宋体" w:eastAsia="宋体" w:hAnsi="宋体" w:cs="宋体" w:hint="eastAsia"/>
                <w:color w:val="000000"/>
                <w:kern w:val="0"/>
                <w:sz w:val="16"/>
                <w:szCs w:val="16"/>
              </w:rPr>
              <w:t>村商业用房，建筑面积684.6㎡；土地面积4485㎡。现用作胜</w:t>
            </w:r>
            <w:proofErr w:type="gramStart"/>
            <w:r w:rsidRPr="006D202D">
              <w:rPr>
                <w:rFonts w:ascii="宋体" w:eastAsia="宋体" w:hAnsi="宋体" w:cs="宋体" w:hint="eastAsia"/>
                <w:color w:val="000000"/>
                <w:kern w:val="0"/>
                <w:sz w:val="16"/>
                <w:szCs w:val="16"/>
              </w:rPr>
              <w:t>达石油</w:t>
            </w:r>
            <w:proofErr w:type="gramEnd"/>
            <w:r w:rsidRPr="006D202D">
              <w:rPr>
                <w:rFonts w:ascii="宋体" w:eastAsia="宋体" w:hAnsi="宋体" w:cs="宋体" w:hint="eastAsia"/>
                <w:color w:val="000000"/>
                <w:kern w:val="0"/>
                <w:sz w:val="16"/>
                <w:szCs w:val="16"/>
              </w:rPr>
              <w:t>公司的加油站。</w:t>
            </w:r>
            <w:r w:rsidRPr="006D202D">
              <w:rPr>
                <w:rFonts w:ascii="宋体" w:eastAsia="宋体" w:hAnsi="宋体" w:cs="宋体" w:hint="eastAsia"/>
                <w:color w:val="000000"/>
                <w:kern w:val="0"/>
                <w:sz w:val="16"/>
                <w:szCs w:val="16"/>
              </w:rPr>
              <w:br/>
            </w:r>
            <w:r w:rsidRPr="006D202D">
              <w:rPr>
                <w:rFonts w:ascii="宋体" w:eastAsia="宋体" w:hAnsi="宋体" w:cs="宋体" w:hint="eastAsia"/>
                <w:color w:val="000000"/>
                <w:kern w:val="0"/>
                <w:sz w:val="16"/>
                <w:szCs w:val="16"/>
              </w:rPr>
              <w:lastRenderedPageBreak/>
              <w:t xml:space="preserve">    3.张志国、丁胜承担连带责任保证。</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569A3FE4"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lastRenderedPageBreak/>
              <w:t xml:space="preserve">    根据2017年11月8日达拉特旗人民法院发布的（2014）</w:t>
            </w:r>
            <w:proofErr w:type="gramStart"/>
            <w:r w:rsidRPr="006D202D">
              <w:rPr>
                <w:rFonts w:ascii="宋体" w:eastAsia="宋体" w:hAnsi="宋体" w:cs="宋体" w:hint="eastAsia"/>
                <w:color w:val="000000"/>
                <w:kern w:val="0"/>
                <w:sz w:val="16"/>
                <w:szCs w:val="16"/>
              </w:rPr>
              <w:t>达执字</w:t>
            </w:r>
            <w:proofErr w:type="gramEnd"/>
            <w:r w:rsidRPr="006D202D">
              <w:rPr>
                <w:rFonts w:ascii="宋体" w:eastAsia="宋体" w:hAnsi="宋体" w:cs="宋体" w:hint="eastAsia"/>
                <w:color w:val="000000"/>
                <w:kern w:val="0"/>
                <w:sz w:val="16"/>
                <w:szCs w:val="16"/>
              </w:rPr>
              <w:t>第2904号执行裁定书，被执行</w:t>
            </w:r>
            <w:proofErr w:type="gramStart"/>
            <w:r w:rsidRPr="006D202D">
              <w:rPr>
                <w:rFonts w:ascii="宋体" w:eastAsia="宋体" w:hAnsi="宋体" w:cs="宋体" w:hint="eastAsia"/>
                <w:color w:val="000000"/>
                <w:kern w:val="0"/>
                <w:sz w:val="16"/>
                <w:szCs w:val="16"/>
              </w:rPr>
              <w:t>人丁胜</w:t>
            </w:r>
            <w:proofErr w:type="gramEnd"/>
            <w:r w:rsidRPr="006D202D">
              <w:rPr>
                <w:rFonts w:ascii="宋体" w:eastAsia="宋体" w:hAnsi="宋体" w:cs="宋体" w:hint="eastAsia"/>
                <w:color w:val="000000"/>
                <w:kern w:val="0"/>
                <w:sz w:val="16"/>
                <w:szCs w:val="16"/>
              </w:rPr>
              <w:t>因涉嫌诈骗已被立案侦查，终结该案的本次执行程序。目前诈骗案件在包头市公安局昆都仑区分局侦办过程中，内蒙古银行包头分行尚未收到结案佐证材料。</w:t>
            </w:r>
          </w:p>
        </w:tc>
      </w:tr>
      <w:tr w:rsidR="0021032E" w:rsidRPr="006D202D" w14:paraId="3CDFE4A8" w14:textId="77777777" w:rsidTr="007418FE">
        <w:trPr>
          <w:trHeight w:val="1950"/>
        </w:trPr>
        <w:tc>
          <w:tcPr>
            <w:tcW w:w="600" w:type="dxa"/>
            <w:vMerge/>
            <w:tcBorders>
              <w:top w:val="nil"/>
              <w:left w:val="single" w:sz="4" w:space="0" w:color="auto"/>
              <w:bottom w:val="single" w:sz="4" w:space="0" w:color="000000"/>
              <w:right w:val="single" w:sz="4" w:space="0" w:color="auto"/>
            </w:tcBorders>
            <w:vAlign w:val="center"/>
            <w:hideMark/>
          </w:tcPr>
          <w:p w14:paraId="5984F95B"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14:paraId="5D5F072D"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21A33180"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14:paraId="0CAEC169"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0.30 </w:t>
            </w:r>
          </w:p>
        </w:tc>
        <w:tc>
          <w:tcPr>
            <w:tcW w:w="1985" w:type="dxa"/>
            <w:tcBorders>
              <w:top w:val="nil"/>
              <w:left w:val="nil"/>
              <w:bottom w:val="single" w:sz="4" w:space="0" w:color="auto"/>
              <w:right w:val="single" w:sz="4" w:space="0" w:color="auto"/>
            </w:tcBorders>
            <w:shd w:val="clear" w:color="auto" w:fill="auto"/>
            <w:vAlign w:val="center"/>
            <w:hideMark/>
          </w:tcPr>
          <w:p w14:paraId="273E9EA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0.30 </w:t>
            </w:r>
          </w:p>
        </w:tc>
        <w:tc>
          <w:tcPr>
            <w:tcW w:w="1157" w:type="dxa"/>
            <w:tcBorders>
              <w:top w:val="nil"/>
              <w:left w:val="nil"/>
              <w:bottom w:val="single" w:sz="4" w:space="0" w:color="auto"/>
              <w:right w:val="single" w:sz="4" w:space="0" w:color="auto"/>
            </w:tcBorders>
            <w:shd w:val="clear" w:color="auto" w:fill="auto"/>
            <w:vAlign w:val="center"/>
            <w:hideMark/>
          </w:tcPr>
          <w:p w14:paraId="285A4245"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29AD085D"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抵押、保证</w:t>
            </w:r>
          </w:p>
        </w:tc>
        <w:tc>
          <w:tcPr>
            <w:tcW w:w="2780" w:type="dxa"/>
            <w:vMerge/>
            <w:tcBorders>
              <w:top w:val="nil"/>
              <w:left w:val="single" w:sz="4" w:space="0" w:color="auto"/>
              <w:bottom w:val="single" w:sz="4" w:space="0" w:color="auto"/>
              <w:right w:val="single" w:sz="4" w:space="0" w:color="auto"/>
            </w:tcBorders>
            <w:vAlign w:val="center"/>
            <w:hideMark/>
          </w:tcPr>
          <w:p w14:paraId="6E26B392"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5DC3D56F" w14:textId="77777777" w:rsidR="0021032E" w:rsidRPr="006D202D" w:rsidRDefault="0021032E" w:rsidP="007418FE">
            <w:pPr>
              <w:widowControl/>
              <w:jc w:val="left"/>
              <w:rPr>
                <w:rFonts w:ascii="宋体" w:eastAsia="宋体" w:hAnsi="宋体" w:cs="宋体" w:hint="eastAsia"/>
                <w:color w:val="000000"/>
                <w:kern w:val="0"/>
                <w:sz w:val="16"/>
                <w:szCs w:val="16"/>
              </w:rPr>
            </w:pPr>
          </w:p>
        </w:tc>
      </w:tr>
      <w:tr w:rsidR="0021032E" w:rsidRPr="006D202D" w14:paraId="33B8BA7E" w14:textId="77777777" w:rsidTr="007418FE">
        <w:trPr>
          <w:trHeight w:val="795"/>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14:paraId="7453D8FF"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1</w:t>
            </w:r>
            <w:r>
              <w:rPr>
                <w:rFonts w:ascii="宋体" w:eastAsia="宋体" w:hAnsi="宋体" w:cs="宋体" w:hint="eastAsia"/>
                <w:color w:val="000000"/>
                <w:kern w:val="0"/>
                <w:sz w:val="16"/>
                <w:szCs w:val="16"/>
              </w:rPr>
              <w:t>2</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4FB891EB"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达拉</w:t>
            </w:r>
            <w:proofErr w:type="gramStart"/>
            <w:r w:rsidRPr="006D202D">
              <w:rPr>
                <w:rFonts w:ascii="宋体" w:eastAsia="宋体" w:hAnsi="宋体" w:cs="宋体" w:hint="eastAsia"/>
                <w:color w:val="000000"/>
                <w:kern w:val="0"/>
                <w:sz w:val="16"/>
                <w:szCs w:val="16"/>
              </w:rPr>
              <w:t>特旗胜达石油</w:t>
            </w:r>
            <w:proofErr w:type="gramEnd"/>
            <w:r w:rsidRPr="006D202D">
              <w:rPr>
                <w:rFonts w:ascii="宋体" w:eastAsia="宋体" w:hAnsi="宋体" w:cs="宋体" w:hint="eastAsia"/>
                <w:color w:val="000000"/>
                <w:kern w:val="0"/>
                <w:sz w:val="16"/>
                <w:szCs w:val="16"/>
              </w:rPr>
              <w:t>运输有限公司</w:t>
            </w:r>
          </w:p>
        </w:tc>
        <w:tc>
          <w:tcPr>
            <w:tcW w:w="1700" w:type="dxa"/>
            <w:tcBorders>
              <w:top w:val="nil"/>
              <w:left w:val="nil"/>
              <w:bottom w:val="single" w:sz="4" w:space="0" w:color="auto"/>
              <w:right w:val="single" w:sz="4" w:space="0" w:color="auto"/>
            </w:tcBorders>
            <w:shd w:val="clear" w:color="auto" w:fill="auto"/>
            <w:vAlign w:val="center"/>
            <w:hideMark/>
          </w:tcPr>
          <w:p w14:paraId="76C2B1C5"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2,966,997.65 </w:t>
            </w:r>
          </w:p>
        </w:tc>
        <w:tc>
          <w:tcPr>
            <w:tcW w:w="1418" w:type="dxa"/>
            <w:tcBorders>
              <w:top w:val="nil"/>
              <w:left w:val="nil"/>
              <w:bottom w:val="single" w:sz="4" w:space="0" w:color="auto"/>
              <w:right w:val="single" w:sz="4" w:space="0" w:color="auto"/>
            </w:tcBorders>
            <w:shd w:val="clear" w:color="auto" w:fill="auto"/>
            <w:vAlign w:val="center"/>
            <w:hideMark/>
          </w:tcPr>
          <w:p w14:paraId="262AC4C2"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4,151,849.64 </w:t>
            </w:r>
          </w:p>
        </w:tc>
        <w:tc>
          <w:tcPr>
            <w:tcW w:w="1985" w:type="dxa"/>
            <w:tcBorders>
              <w:top w:val="nil"/>
              <w:left w:val="nil"/>
              <w:bottom w:val="single" w:sz="4" w:space="0" w:color="auto"/>
              <w:right w:val="single" w:sz="4" w:space="0" w:color="auto"/>
            </w:tcBorders>
            <w:shd w:val="clear" w:color="auto" w:fill="auto"/>
            <w:vAlign w:val="center"/>
            <w:hideMark/>
          </w:tcPr>
          <w:p w14:paraId="51CB196C"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7,118,847.29 </w:t>
            </w:r>
          </w:p>
        </w:tc>
        <w:tc>
          <w:tcPr>
            <w:tcW w:w="1157" w:type="dxa"/>
            <w:tcBorders>
              <w:top w:val="nil"/>
              <w:left w:val="nil"/>
              <w:bottom w:val="single" w:sz="4" w:space="0" w:color="auto"/>
              <w:right w:val="single" w:sz="4" w:space="0" w:color="auto"/>
            </w:tcBorders>
            <w:shd w:val="clear" w:color="auto" w:fill="auto"/>
            <w:vAlign w:val="center"/>
            <w:hideMark/>
          </w:tcPr>
          <w:p w14:paraId="779B20F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154DAB89"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保证</w:t>
            </w:r>
          </w:p>
        </w:tc>
        <w:tc>
          <w:tcPr>
            <w:tcW w:w="2780" w:type="dxa"/>
            <w:vMerge w:val="restart"/>
            <w:tcBorders>
              <w:top w:val="nil"/>
              <w:left w:val="single" w:sz="4" w:space="0" w:color="auto"/>
              <w:bottom w:val="single" w:sz="4" w:space="0" w:color="auto"/>
              <w:right w:val="single" w:sz="4" w:space="0" w:color="auto"/>
            </w:tcBorders>
            <w:shd w:val="clear" w:color="auto" w:fill="auto"/>
            <w:vAlign w:val="center"/>
            <w:hideMark/>
          </w:tcPr>
          <w:p w14:paraId="5FBA529A"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内蒙古惠民担保有限公司及自然人袁飞承担连带责任保证</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09FFC1C1"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根据2018年9月3日达拉特旗人民法院发布的（2014）</w:t>
            </w:r>
            <w:proofErr w:type="gramStart"/>
            <w:r w:rsidRPr="006D202D">
              <w:rPr>
                <w:rFonts w:ascii="宋体" w:eastAsia="宋体" w:hAnsi="宋体" w:cs="宋体" w:hint="eastAsia"/>
                <w:color w:val="000000"/>
                <w:kern w:val="0"/>
                <w:sz w:val="16"/>
                <w:szCs w:val="16"/>
              </w:rPr>
              <w:t>达执字</w:t>
            </w:r>
            <w:proofErr w:type="gramEnd"/>
            <w:r w:rsidRPr="006D202D">
              <w:rPr>
                <w:rFonts w:ascii="宋体" w:eastAsia="宋体" w:hAnsi="宋体" w:cs="宋体" w:hint="eastAsia"/>
                <w:color w:val="000000"/>
                <w:kern w:val="0"/>
                <w:sz w:val="16"/>
                <w:szCs w:val="16"/>
              </w:rPr>
              <w:t>第2907号执行裁定书，被执行人因涉嫌诈骗已被立案侦查，终结该案的本次执行程序。目前诈骗案件在包头市公安局昆都仑区分局侦办过程中，内蒙古银行包头分行尚未收到结案佐证材料。</w:t>
            </w:r>
          </w:p>
        </w:tc>
      </w:tr>
      <w:tr w:rsidR="0021032E" w:rsidRPr="006D202D" w14:paraId="1CB7EC57" w14:textId="77777777" w:rsidTr="007418FE">
        <w:trPr>
          <w:trHeight w:val="795"/>
        </w:trPr>
        <w:tc>
          <w:tcPr>
            <w:tcW w:w="600" w:type="dxa"/>
            <w:vMerge/>
            <w:tcBorders>
              <w:top w:val="nil"/>
              <w:left w:val="single" w:sz="4" w:space="0" w:color="auto"/>
              <w:bottom w:val="single" w:sz="4" w:space="0" w:color="000000"/>
              <w:right w:val="single" w:sz="4" w:space="0" w:color="auto"/>
            </w:tcBorders>
            <w:vAlign w:val="center"/>
            <w:hideMark/>
          </w:tcPr>
          <w:p w14:paraId="50D74226"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14:paraId="6D11857E"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543B1CDF"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2,966,000.00 </w:t>
            </w:r>
          </w:p>
        </w:tc>
        <w:tc>
          <w:tcPr>
            <w:tcW w:w="1418" w:type="dxa"/>
            <w:tcBorders>
              <w:top w:val="nil"/>
              <w:left w:val="nil"/>
              <w:bottom w:val="single" w:sz="4" w:space="0" w:color="auto"/>
              <w:right w:val="single" w:sz="4" w:space="0" w:color="auto"/>
            </w:tcBorders>
            <w:shd w:val="clear" w:color="auto" w:fill="auto"/>
            <w:vAlign w:val="center"/>
            <w:hideMark/>
          </w:tcPr>
          <w:p w14:paraId="7ACF78A4"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4,159,815.00 </w:t>
            </w:r>
          </w:p>
        </w:tc>
        <w:tc>
          <w:tcPr>
            <w:tcW w:w="1985" w:type="dxa"/>
            <w:tcBorders>
              <w:top w:val="nil"/>
              <w:left w:val="nil"/>
              <w:bottom w:val="single" w:sz="4" w:space="0" w:color="auto"/>
              <w:right w:val="single" w:sz="4" w:space="0" w:color="auto"/>
            </w:tcBorders>
            <w:shd w:val="clear" w:color="auto" w:fill="auto"/>
            <w:vAlign w:val="center"/>
            <w:hideMark/>
          </w:tcPr>
          <w:p w14:paraId="04541F6C"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7,125,815.00 </w:t>
            </w:r>
          </w:p>
        </w:tc>
        <w:tc>
          <w:tcPr>
            <w:tcW w:w="1157" w:type="dxa"/>
            <w:tcBorders>
              <w:top w:val="nil"/>
              <w:left w:val="nil"/>
              <w:bottom w:val="single" w:sz="4" w:space="0" w:color="auto"/>
              <w:right w:val="single" w:sz="4" w:space="0" w:color="auto"/>
            </w:tcBorders>
            <w:shd w:val="clear" w:color="auto" w:fill="auto"/>
            <w:vAlign w:val="center"/>
            <w:hideMark/>
          </w:tcPr>
          <w:p w14:paraId="2A461ED2"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5F1914AF"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保证</w:t>
            </w:r>
          </w:p>
        </w:tc>
        <w:tc>
          <w:tcPr>
            <w:tcW w:w="2780" w:type="dxa"/>
            <w:vMerge/>
            <w:tcBorders>
              <w:top w:val="nil"/>
              <w:left w:val="single" w:sz="4" w:space="0" w:color="auto"/>
              <w:bottom w:val="single" w:sz="4" w:space="0" w:color="auto"/>
              <w:right w:val="single" w:sz="4" w:space="0" w:color="auto"/>
            </w:tcBorders>
            <w:vAlign w:val="center"/>
            <w:hideMark/>
          </w:tcPr>
          <w:p w14:paraId="603B78D4"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64975580" w14:textId="77777777" w:rsidR="0021032E" w:rsidRPr="006D202D" w:rsidRDefault="0021032E" w:rsidP="007418FE">
            <w:pPr>
              <w:widowControl/>
              <w:jc w:val="left"/>
              <w:rPr>
                <w:rFonts w:ascii="宋体" w:eastAsia="宋体" w:hAnsi="宋体" w:cs="宋体" w:hint="eastAsia"/>
                <w:color w:val="000000"/>
                <w:kern w:val="0"/>
                <w:sz w:val="16"/>
                <w:szCs w:val="16"/>
              </w:rPr>
            </w:pPr>
          </w:p>
        </w:tc>
      </w:tr>
      <w:tr w:rsidR="0021032E" w:rsidRPr="006D202D" w14:paraId="1A14BC1C" w14:textId="77777777" w:rsidTr="007418FE">
        <w:trPr>
          <w:trHeight w:val="795"/>
        </w:trPr>
        <w:tc>
          <w:tcPr>
            <w:tcW w:w="600" w:type="dxa"/>
            <w:vMerge/>
            <w:tcBorders>
              <w:top w:val="nil"/>
              <w:left w:val="single" w:sz="4" w:space="0" w:color="auto"/>
              <w:bottom w:val="single" w:sz="4" w:space="0" w:color="000000"/>
              <w:right w:val="single" w:sz="4" w:space="0" w:color="auto"/>
            </w:tcBorders>
            <w:vAlign w:val="center"/>
            <w:hideMark/>
          </w:tcPr>
          <w:p w14:paraId="56F27B1A"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14:paraId="2F6988CF"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7EB24A68"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2,966,000.00 </w:t>
            </w:r>
          </w:p>
        </w:tc>
        <w:tc>
          <w:tcPr>
            <w:tcW w:w="1418" w:type="dxa"/>
            <w:tcBorders>
              <w:top w:val="nil"/>
              <w:left w:val="nil"/>
              <w:bottom w:val="single" w:sz="4" w:space="0" w:color="auto"/>
              <w:right w:val="single" w:sz="4" w:space="0" w:color="auto"/>
            </w:tcBorders>
            <w:shd w:val="clear" w:color="auto" w:fill="auto"/>
            <w:vAlign w:val="center"/>
            <w:hideMark/>
          </w:tcPr>
          <w:p w14:paraId="18DD767D"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4,159,815.00 </w:t>
            </w:r>
          </w:p>
        </w:tc>
        <w:tc>
          <w:tcPr>
            <w:tcW w:w="1985" w:type="dxa"/>
            <w:tcBorders>
              <w:top w:val="nil"/>
              <w:left w:val="nil"/>
              <w:bottom w:val="single" w:sz="4" w:space="0" w:color="auto"/>
              <w:right w:val="single" w:sz="4" w:space="0" w:color="auto"/>
            </w:tcBorders>
            <w:shd w:val="clear" w:color="auto" w:fill="auto"/>
            <w:vAlign w:val="center"/>
            <w:hideMark/>
          </w:tcPr>
          <w:p w14:paraId="031752E2"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7,125,815.00 </w:t>
            </w:r>
          </w:p>
        </w:tc>
        <w:tc>
          <w:tcPr>
            <w:tcW w:w="1157" w:type="dxa"/>
            <w:tcBorders>
              <w:top w:val="nil"/>
              <w:left w:val="nil"/>
              <w:bottom w:val="single" w:sz="4" w:space="0" w:color="auto"/>
              <w:right w:val="single" w:sz="4" w:space="0" w:color="auto"/>
            </w:tcBorders>
            <w:shd w:val="clear" w:color="auto" w:fill="auto"/>
            <w:vAlign w:val="center"/>
            <w:hideMark/>
          </w:tcPr>
          <w:p w14:paraId="30D367CB"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3941995C"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保证</w:t>
            </w:r>
          </w:p>
        </w:tc>
        <w:tc>
          <w:tcPr>
            <w:tcW w:w="2780" w:type="dxa"/>
            <w:vMerge/>
            <w:tcBorders>
              <w:top w:val="nil"/>
              <w:left w:val="single" w:sz="4" w:space="0" w:color="auto"/>
              <w:bottom w:val="single" w:sz="4" w:space="0" w:color="auto"/>
              <w:right w:val="single" w:sz="4" w:space="0" w:color="auto"/>
            </w:tcBorders>
            <w:vAlign w:val="center"/>
            <w:hideMark/>
          </w:tcPr>
          <w:p w14:paraId="24A53B43"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71DF2ED6" w14:textId="77777777" w:rsidR="0021032E" w:rsidRPr="006D202D" w:rsidRDefault="0021032E" w:rsidP="007418FE">
            <w:pPr>
              <w:widowControl/>
              <w:jc w:val="left"/>
              <w:rPr>
                <w:rFonts w:ascii="宋体" w:eastAsia="宋体" w:hAnsi="宋体" w:cs="宋体" w:hint="eastAsia"/>
                <w:color w:val="000000"/>
                <w:kern w:val="0"/>
                <w:sz w:val="16"/>
                <w:szCs w:val="16"/>
              </w:rPr>
            </w:pPr>
          </w:p>
        </w:tc>
      </w:tr>
      <w:tr w:rsidR="0021032E" w:rsidRPr="006D202D" w14:paraId="6F2FF107" w14:textId="77777777" w:rsidTr="007418FE">
        <w:trPr>
          <w:trHeight w:val="795"/>
        </w:trPr>
        <w:tc>
          <w:tcPr>
            <w:tcW w:w="600" w:type="dxa"/>
            <w:vMerge/>
            <w:tcBorders>
              <w:top w:val="nil"/>
              <w:left w:val="single" w:sz="4" w:space="0" w:color="auto"/>
              <w:bottom w:val="single" w:sz="4" w:space="0" w:color="000000"/>
              <w:right w:val="single" w:sz="4" w:space="0" w:color="auto"/>
            </w:tcBorders>
            <w:vAlign w:val="center"/>
            <w:hideMark/>
          </w:tcPr>
          <w:p w14:paraId="28813519"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960" w:type="dxa"/>
            <w:vMerge/>
            <w:tcBorders>
              <w:top w:val="nil"/>
              <w:left w:val="single" w:sz="4" w:space="0" w:color="auto"/>
              <w:bottom w:val="single" w:sz="4" w:space="0" w:color="000000"/>
              <w:right w:val="single" w:sz="4" w:space="0" w:color="auto"/>
            </w:tcBorders>
            <w:vAlign w:val="center"/>
            <w:hideMark/>
          </w:tcPr>
          <w:p w14:paraId="7FDEB906"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1700" w:type="dxa"/>
            <w:tcBorders>
              <w:top w:val="nil"/>
              <w:left w:val="nil"/>
              <w:bottom w:val="single" w:sz="4" w:space="0" w:color="auto"/>
              <w:right w:val="single" w:sz="4" w:space="0" w:color="auto"/>
            </w:tcBorders>
            <w:shd w:val="clear" w:color="auto" w:fill="auto"/>
            <w:vAlign w:val="center"/>
            <w:hideMark/>
          </w:tcPr>
          <w:p w14:paraId="1E6D1D2F"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2,929,692.24 </w:t>
            </w:r>
          </w:p>
        </w:tc>
        <w:tc>
          <w:tcPr>
            <w:tcW w:w="1418" w:type="dxa"/>
            <w:tcBorders>
              <w:top w:val="nil"/>
              <w:left w:val="nil"/>
              <w:bottom w:val="single" w:sz="4" w:space="0" w:color="auto"/>
              <w:right w:val="single" w:sz="4" w:space="0" w:color="auto"/>
            </w:tcBorders>
            <w:shd w:val="clear" w:color="auto" w:fill="auto"/>
            <w:vAlign w:val="center"/>
            <w:hideMark/>
          </w:tcPr>
          <w:p w14:paraId="5B054D3E"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4,108,986.63 </w:t>
            </w:r>
          </w:p>
        </w:tc>
        <w:tc>
          <w:tcPr>
            <w:tcW w:w="1985" w:type="dxa"/>
            <w:tcBorders>
              <w:top w:val="nil"/>
              <w:left w:val="nil"/>
              <w:bottom w:val="single" w:sz="4" w:space="0" w:color="auto"/>
              <w:right w:val="single" w:sz="4" w:space="0" w:color="auto"/>
            </w:tcBorders>
            <w:shd w:val="clear" w:color="auto" w:fill="auto"/>
            <w:vAlign w:val="center"/>
            <w:hideMark/>
          </w:tcPr>
          <w:p w14:paraId="75713410"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7,038,678.87 </w:t>
            </w:r>
          </w:p>
        </w:tc>
        <w:tc>
          <w:tcPr>
            <w:tcW w:w="1157" w:type="dxa"/>
            <w:tcBorders>
              <w:top w:val="nil"/>
              <w:left w:val="nil"/>
              <w:bottom w:val="single" w:sz="4" w:space="0" w:color="auto"/>
              <w:right w:val="single" w:sz="4" w:space="0" w:color="auto"/>
            </w:tcBorders>
            <w:shd w:val="clear" w:color="auto" w:fill="auto"/>
            <w:vAlign w:val="center"/>
            <w:hideMark/>
          </w:tcPr>
          <w:p w14:paraId="12E74346"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次级</w:t>
            </w:r>
          </w:p>
        </w:tc>
        <w:tc>
          <w:tcPr>
            <w:tcW w:w="740" w:type="dxa"/>
            <w:tcBorders>
              <w:top w:val="nil"/>
              <w:left w:val="nil"/>
              <w:bottom w:val="single" w:sz="4" w:space="0" w:color="auto"/>
              <w:right w:val="single" w:sz="4" w:space="0" w:color="auto"/>
            </w:tcBorders>
            <w:shd w:val="clear" w:color="auto" w:fill="auto"/>
            <w:vAlign w:val="center"/>
            <w:hideMark/>
          </w:tcPr>
          <w:p w14:paraId="4D0C98D7" w14:textId="77777777" w:rsidR="0021032E" w:rsidRPr="006D202D" w:rsidRDefault="0021032E" w:rsidP="007418FE">
            <w:pPr>
              <w:widowControl/>
              <w:jc w:val="center"/>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保证</w:t>
            </w:r>
          </w:p>
        </w:tc>
        <w:tc>
          <w:tcPr>
            <w:tcW w:w="2780" w:type="dxa"/>
            <w:vMerge/>
            <w:tcBorders>
              <w:top w:val="nil"/>
              <w:left w:val="single" w:sz="4" w:space="0" w:color="auto"/>
              <w:bottom w:val="single" w:sz="4" w:space="0" w:color="auto"/>
              <w:right w:val="single" w:sz="4" w:space="0" w:color="auto"/>
            </w:tcBorders>
            <w:vAlign w:val="center"/>
            <w:hideMark/>
          </w:tcPr>
          <w:p w14:paraId="775043B9" w14:textId="77777777" w:rsidR="0021032E" w:rsidRPr="006D202D" w:rsidRDefault="0021032E" w:rsidP="007418FE">
            <w:pPr>
              <w:widowControl/>
              <w:jc w:val="left"/>
              <w:rPr>
                <w:rFonts w:ascii="宋体" w:eastAsia="宋体" w:hAnsi="宋体" w:cs="宋体" w:hint="eastAsia"/>
                <w:color w:val="000000"/>
                <w:kern w:val="0"/>
                <w:sz w:val="16"/>
                <w:szCs w:val="16"/>
              </w:rPr>
            </w:pPr>
          </w:p>
        </w:tc>
        <w:tc>
          <w:tcPr>
            <w:tcW w:w="2977" w:type="dxa"/>
            <w:vMerge/>
            <w:tcBorders>
              <w:top w:val="nil"/>
              <w:left w:val="single" w:sz="4" w:space="0" w:color="auto"/>
              <w:bottom w:val="single" w:sz="4" w:space="0" w:color="auto"/>
              <w:right w:val="single" w:sz="4" w:space="0" w:color="auto"/>
            </w:tcBorders>
            <w:vAlign w:val="center"/>
            <w:hideMark/>
          </w:tcPr>
          <w:p w14:paraId="5D430552" w14:textId="77777777" w:rsidR="0021032E" w:rsidRPr="006D202D" w:rsidRDefault="0021032E" w:rsidP="007418FE">
            <w:pPr>
              <w:widowControl/>
              <w:jc w:val="left"/>
              <w:rPr>
                <w:rFonts w:ascii="宋体" w:eastAsia="宋体" w:hAnsi="宋体" w:cs="宋体" w:hint="eastAsia"/>
                <w:color w:val="000000"/>
                <w:kern w:val="0"/>
                <w:sz w:val="16"/>
                <w:szCs w:val="16"/>
              </w:rPr>
            </w:pPr>
          </w:p>
        </w:tc>
      </w:tr>
      <w:tr w:rsidR="0021032E" w:rsidRPr="006D202D" w14:paraId="2A348F2D" w14:textId="77777777" w:rsidTr="007418FE">
        <w:trPr>
          <w:trHeight w:val="55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D3E9C5F"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601A1B0" w14:textId="77777777" w:rsidR="0021032E" w:rsidRPr="006D202D" w:rsidRDefault="0021032E" w:rsidP="007418FE">
            <w:pPr>
              <w:widowControl/>
              <w:jc w:val="center"/>
              <w:rPr>
                <w:rFonts w:ascii="宋体" w:eastAsia="宋体" w:hAnsi="宋体" w:cs="宋体" w:hint="eastAsia"/>
                <w:b/>
                <w:bCs/>
                <w:color w:val="000000"/>
                <w:kern w:val="0"/>
                <w:sz w:val="16"/>
                <w:szCs w:val="16"/>
              </w:rPr>
            </w:pPr>
            <w:r>
              <w:rPr>
                <w:rFonts w:ascii="宋体" w:eastAsia="宋体" w:hAnsi="宋体" w:cs="宋体" w:hint="eastAsia"/>
                <w:b/>
                <w:bCs/>
                <w:color w:val="000000"/>
                <w:kern w:val="0"/>
                <w:sz w:val="16"/>
                <w:szCs w:val="16"/>
              </w:rPr>
              <w:t>合计</w:t>
            </w:r>
            <w:r w:rsidRPr="006D202D">
              <w:rPr>
                <w:rFonts w:ascii="宋体" w:eastAsia="宋体" w:hAnsi="宋体" w:cs="宋体" w:hint="eastAsia"/>
                <w:b/>
                <w:bCs/>
                <w:color w:val="000000"/>
                <w:kern w:val="0"/>
                <w:sz w:val="16"/>
                <w:szCs w:val="16"/>
              </w:rPr>
              <w:t xml:space="preserve">　</w:t>
            </w:r>
          </w:p>
        </w:tc>
        <w:tc>
          <w:tcPr>
            <w:tcW w:w="1700" w:type="dxa"/>
            <w:tcBorders>
              <w:top w:val="nil"/>
              <w:left w:val="nil"/>
              <w:bottom w:val="single" w:sz="4" w:space="0" w:color="auto"/>
              <w:right w:val="single" w:sz="4" w:space="0" w:color="auto"/>
            </w:tcBorders>
            <w:shd w:val="clear" w:color="auto" w:fill="auto"/>
            <w:vAlign w:val="center"/>
            <w:hideMark/>
          </w:tcPr>
          <w:p w14:paraId="07A480C2" w14:textId="77777777" w:rsidR="0021032E" w:rsidRPr="006D202D" w:rsidRDefault="0021032E" w:rsidP="007418FE">
            <w:pPr>
              <w:widowControl/>
              <w:jc w:val="center"/>
              <w:rPr>
                <w:rFonts w:ascii="宋体" w:eastAsia="宋体" w:hAnsi="宋体" w:cs="宋体" w:hint="eastAsia"/>
                <w:b/>
                <w:bCs/>
                <w:color w:val="000000"/>
                <w:kern w:val="0"/>
                <w:sz w:val="16"/>
                <w:szCs w:val="16"/>
              </w:rPr>
            </w:pPr>
            <w:r>
              <w:rPr>
                <w:rFonts w:ascii="宋体" w:hAnsi="宋体" w:cs="宋体" w:hint="eastAsia"/>
                <w:b/>
                <w:bCs/>
                <w:color w:val="000000"/>
                <w:kern w:val="0"/>
                <w:sz w:val="16"/>
                <w:szCs w:val="16"/>
              </w:rPr>
              <w:t>129,576,910.25</w:t>
            </w:r>
          </w:p>
        </w:tc>
        <w:tc>
          <w:tcPr>
            <w:tcW w:w="1418" w:type="dxa"/>
            <w:tcBorders>
              <w:top w:val="nil"/>
              <w:left w:val="nil"/>
              <w:bottom w:val="single" w:sz="4" w:space="0" w:color="auto"/>
              <w:right w:val="single" w:sz="4" w:space="0" w:color="auto"/>
            </w:tcBorders>
            <w:shd w:val="clear" w:color="auto" w:fill="auto"/>
            <w:vAlign w:val="center"/>
            <w:hideMark/>
          </w:tcPr>
          <w:p w14:paraId="4CEC3F35"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F054DE">
              <w:rPr>
                <w:rFonts w:ascii="宋体" w:hAnsi="宋体" w:cs="宋体"/>
                <w:b/>
                <w:bCs/>
                <w:color w:val="000000"/>
                <w:kern w:val="0"/>
                <w:sz w:val="16"/>
                <w:szCs w:val="16"/>
              </w:rPr>
              <w:t>143,230,880.05</w:t>
            </w:r>
          </w:p>
        </w:tc>
        <w:tc>
          <w:tcPr>
            <w:tcW w:w="1985" w:type="dxa"/>
            <w:tcBorders>
              <w:top w:val="nil"/>
              <w:left w:val="nil"/>
              <w:bottom w:val="single" w:sz="4" w:space="0" w:color="auto"/>
              <w:right w:val="single" w:sz="4" w:space="0" w:color="auto"/>
            </w:tcBorders>
            <w:shd w:val="clear" w:color="auto" w:fill="auto"/>
            <w:vAlign w:val="center"/>
            <w:hideMark/>
          </w:tcPr>
          <w:p w14:paraId="1E41BEF4"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F054DE">
              <w:rPr>
                <w:rFonts w:ascii="宋体" w:hAnsi="宋体" w:cs="宋体"/>
                <w:b/>
                <w:bCs/>
                <w:color w:val="000000"/>
                <w:kern w:val="0"/>
                <w:sz w:val="16"/>
                <w:szCs w:val="16"/>
              </w:rPr>
              <w:t>272,807,790.30</w:t>
            </w:r>
          </w:p>
        </w:tc>
        <w:tc>
          <w:tcPr>
            <w:tcW w:w="1157" w:type="dxa"/>
            <w:tcBorders>
              <w:top w:val="nil"/>
              <w:left w:val="nil"/>
              <w:bottom w:val="single" w:sz="4" w:space="0" w:color="auto"/>
              <w:right w:val="single" w:sz="4" w:space="0" w:color="auto"/>
            </w:tcBorders>
            <w:shd w:val="clear" w:color="auto" w:fill="auto"/>
            <w:vAlign w:val="center"/>
            <w:hideMark/>
          </w:tcPr>
          <w:p w14:paraId="5B47634A"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 xml:space="preserve">　</w:t>
            </w:r>
          </w:p>
        </w:tc>
        <w:tc>
          <w:tcPr>
            <w:tcW w:w="740" w:type="dxa"/>
            <w:tcBorders>
              <w:top w:val="nil"/>
              <w:left w:val="nil"/>
              <w:bottom w:val="single" w:sz="4" w:space="0" w:color="auto"/>
              <w:right w:val="single" w:sz="4" w:space="0" w:color="auto"/>
            </w:tcBorders>
            <w:shd w:val="clear" w:color="auto" w:fill="auto"/>
            <w:vAlign w:val="center"/>
            <w:hideMark/>
          </w:tcPr>
          <w:p w14:paraId="5CB9071E" w14:textId="77777777" w:rsidR="0021032E" w:rsidRPr="006D202D" w:rsidRDefault="0021032E" w:rsidP="007418FE">
            <w:pPr>
              <w:widowControl/>
              <w:jc w:val="center"/>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 xml:space="preserve">　</w:t>
            </w:r>
          </w:p>
        </w:tc>
        <w:tc>
          <w:tcPr>
            <w:tcW w:w="2780" w:type="dxa"/>
            <w:tcBorders>
              <w:top w:val="nil"/>
              <w:left w:val="nil"/>
              <w:bottom w:val="single" w:sz="4" w:space="0" w:color="auto"/>
              <w:right w:val="single" w:sz="4" w:space="0" w:color="auto"/>
            </w:tcBorders>
            <w:shd w:val="clear" w:color="auto" w:fill="auto"/>
            <w:vAlign w:val="center"/>
            <w:hideMark/>
          </w:tcPr>
          <w:p w14:paraId="4152DFB1" w14:textId="77777777" w:rsidR="0021032E" w:rsidRPr="006D202D" w:rsidRDefault="0021032E" w:rsidP="007418FE">
            <w:pPr>
              <w:widowControl/>
              <w:jc w:val="left"/>
              <w:rPr>
                <w:rFonts w:ascii="宋体" w:eastAsia="宋体" w:hAnsi="宋体" w:cs="宋体" w:hint="eastAsia"/>
                <w:b/>
                <w:bCs/>
                <w:color w:val="000000"/>
                <w:kern w:val="0"/>
                <w:sz w:val="16"/>
                <w:szCs w:val="16"/>
              </w:rPr>
            </w:pPr>
            <w:r w:rsidRPr="006D202D">
              <w:rPr>
                <w:rFonts w:ascii="宋体" w:eastAsia="宋体" w:hAnsi="宋体" w:cs="宋体" w:hint="eastAsia"/>
                <w:b/>
                <w:bCs/>
                <w:color w:val="000000"/>
                <w:kern w:val="0"/>
                <w:sz w:val="16"/>
                <w:szCs w:val="16"/>
              </w:rPr>
              <w:t xml:space="preserve">　</w:t>
            </w:r>
          </w:p>
        </w:tc>
        <w:tc>
          <w:tcPr>
            <w:tcW w:w="2977" w:type="dxa"/>
            <w:tcBorders>
              <w:top w:val="nil"/>
              <w:left w:val="nil"/>
              <w:bottom w:val="single" w:sz="4" w:space="0" w:color="auto"/>
              <w:right w:val="single" w:sz="4" w:space="0" w:color="auto"/>
            </w:tcBorders>
            <w:shd w:val="clear" w:color="auto" w:fill="auto"/>
            <w:vAlign w:val="center"/>
            <w:hideMark/>
          </w:tcPr>
          <w:p w14:paraId="235C6251" w14:textId="77777777" w:rsidR="0021032E" w:rsidRPr="006D202D" w:rsidRDefault="0021032E" w:rsidP="007418FE">
            <w:pPr>
              <w:widowControl/>
              <w:jc w:val="left"/>
              <w:rPr>
                <w:rFonts w:ascii="宋体" w:eastAsia="宋体" w:hAnsi="宋体" w:cs="宋体" w:hint="eastAsia"/>
                <w:color w:val="000000"/>
                <w:kern w:val="0"/>
                <w:sz w:val="16"/>
                <w:szCs w:val="16"/>
              </w:rPr>
            </w:pPr>
            <w:r w:rsidRPr="006D202D">
              <w:rPr>
                <w:rFonts w:ascii="宋体" w:eastAsia="宋体" w:hAnsi="宋体" w:cs="宋体" w:hint="eastAsia"/>
                <w:color w:val="000000"/>
                <w:kern w:val="0"/>
                <w:sz w:val="16"/>
                <w:szCs w:val="16"/>
              </w:rPr>
              <w:t xml:space="preserve">　</w:t>
            </w:r>
          </w:p>
        </w:tc>
      </w:tr>
    </w:tbl>
    <w:p w14:paraId="68D649B9" w14:textId="77777777" w:rsidR="00674ABE" w:rsidRDefault="00674ABE" w:rsidP="00674ABE">
      <w:pPr>
        <w:jc w:val="left"/>
        <w:rPr>
          <w:rFonts w:ascii="仿宋" w:eastAsia="仿宋" w:hAnsi="仿宋" w:cs="仿宋" w:hint="eastAsia"/>
          <w:b/>
          <w:bCs/>
          <w:sz w:val="32"/>
          <w:szCs w:val="32"/>
        </w:rPr>
      </w:pPr>
    </w:p>
    <w:p w14:paraId="7FD720A9" w14:textId="77777777" w:rsidR="00674ABE" w:rsidRPr="00C35D85" w:rsidRDefault="00674ABE" w:rsidP="00674ABE">
      <w:pPr>
        <w:rPr>
          <w:rFonts w:hint="eastAsia"/>
        </w:rPr>
      </w:pPr>
    </w:p>
    <w:p w14:paraId="69AE365C" w14:textId="77777777" w:rsidR="00445598" w:rsidRDefault="00445598">
      <w:pPr>
        <w:rPr>
          <w:rFonts w:hint="eastAsia"/>
        </w:rPr>
      </w:pPr>
    </w:p>
    <w:sectPr w:rsidR="00445598" w:rsidSect="00674ABE">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BFB67" w14:textId="77777777" w:rsidR="00506431" w:rsidRDefault="00506431" w:rsidP="00674ABE">
      <w:pPr>
        <w:rPr>
          <w:rFonts w:hint="eastAsia"/>
        </w:rPr>
      </w:pPr>
      <w:r>
        <w:separator/>
      </w:r>
    </w:p>
  </w:endnote>
  <w:endnote w:type="continuationSeparator" w:id="0">
    <w:p w14:paraId="140D37ED" w14:textId="77777777" w:rsidR="00506431" w:rsidRDefault="00506431" w:rsidP="00674A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E4D88" w14:textId="77777777" w:rsidR="00506431" w:rsidRDefault="00506431" w:rsidP="00674ABE">
      <w:pPr>
        <w:rPr>
          <w:rFonts w:hint="eastAsia"/>
        </w:rPr>
      </w:pPr>
      <w:r>
        <w:separator/>
      </w:r>
    </w:p>
  </w:footnote>
  <w:footnote w:type="continuationSeparator" w:id="0">
    <w:p w14:paraId="4EA92DFD" w14:textId="77777777" w:rsidR="00506431" w:rsidRDefault="00506431" w:rsidP="00674AB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98"/>
    <w:rsid w:val="0021032E"/>
    <w:rsid w:val="00445598"/>
    <w:rsid w:val="00506431"/>
    <w:rsid w:val="005918FA"/>
    <w:rsid w:val="00674ABE"/>
    <w:rsid w:val="00737CB1"/>
    <w:rsid w:val="007E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CE728"/>
  <w15:chartTrackingRefBased/>
  <w15:docId w15:val="{777F9D08-236E-49E0-85D1-684C17AB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AB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ABE"/>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674ABE"/>
    <w:rPr>
      <w:sz w:val="18"/>
      <w:szCs w:val="18"/>
    </w:rPr>
  </w:style>
  <w:style w:type="paragraph" w:styleId="a5">
    <w:name w:val="footer"/>
    <w:basedOn w:val="a"/>
    <w:link w:val="a6"/>
    <w:uiPriority w:val="99"/>
    <w:unhideWhenUsed/>
    <w:rsid w:val="00674ABE"/>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674A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Y</dc:creator>
  <cp:keywords/>
  <dc:description/>
  <cp:lastModifiedBy>X Y</cp:lastModifiedBy>
  <cp:revision>3</cp:revision>
  <dcterms:created xsi:type="dcterms:W3CDTF">2025-01-13T03:20:00Z</dcterms:created>
  <dcterms:modified xsi:type="dcterms:W3CDTF">2025-01-13T04:23:00Z</dcterms:modified>
</cp:coreProperties>
</file>